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1EE" w:rsidRDefault="004741EE" w:rsidP="004741EE">
      <w:pPr>
        <w:rPr>
          <w:rFonts w:ascii="Arial" w:hAnsi="Arial" w:cs="Arial"/>
          <w:b/>
          <w:sz w:val="36"/>
          <w:szCs w:val="36"/>
          <w:lang w:val="mk-MK"/>
        </w:rPr>
      </w:pPr>
    </w:p>
    <w:p w:rsidR="00482C42" w:rsidRPr="00E01E6A" w:rsidRDefault="004741EE" w:rsidP="004741EE">
      <w:pPr>
        <w:rPr>
          <w:rFonts w:ascii="Arial" w:hAnsi="Arial" w:cs="Arial"/>
          <w:b/>
          <w:sz w:val="36"/>
          <w:szCs w:val="36"/>
          <w:lang w:val="mk-MK"/>
        </w:rPr>
      </w:pPr>
      <w:r>
        <w:rPr>
          <w:rFonts w:ascii="Arial" w:hAnsi="Arial" w:cs="Arial"/>
          <w:b/>
          <w:sz w:val="36"/>
          <w:szCs w:val="36"/>
          <w:lang w:val="mk-MK"/>
        </w:rPr>
        <w:t xml:space="preserve">                                           </w:t>
      </w:r>
      <w:r w:rsidR="00482C42" w:rsidRPr="00E01E6A">
        <w:rPr>
          <w:rFonts w:ascii="Arial" w:hAnsi="Arial" w:cs="Arial"/>
          <w:b/>
          <w:sz w:val="36"/>
          <w:szCs w:val="36"/>
          <w:lang w:val="mk-MK"/>
        </w:rPr>
        <w:t>ОПШТИНА ОХРИД</w:t>
      </w:r>
    </w:p>
    <w:p w:rsidR="00482C42" w:rsidRPr="00E01E6A" w:rsidRDefault="00482C42" w:rsidP="00482C42">
      <w:pPr>
        <w:jc w:val="center"/>
        <w:rPr>
          <w:rFonts w:ascii="Arial" w:hAnsi="Arial" w:cs="Arial"/>
          <w:b/>
          <w:sz w:val="36"/>
          <w:szCs w:val="36"/>
          <w:lang w:val="mk-MK"/>
        </w:rPr>
      </w:pPr>
    </w:p>
    <w:p w:rsidR="00482C42" w:rsidRPr="00E01E6A" w:rsidRDefault="002710C2" w:rsidP="002710C2">
      <w:pPr>
        <w:rPr>
          <w:rFonts w:ascii="Arial" w:hAnsi="Arial" w:cs="Arial"/>
          <w:lang w:val="mk-MK"/>
        </w:rPr>
      </w:pPr>
      <w:r>
        <w:rPr>
          <w:rFonts w:ascii="Arial" w:hAnsi="Arial" w:cs="Arial"/>
          <w:b/>
          <w:sz w:val="32"/>
          <w:szCs w:val="32"/>
          <w:lang w:val="mk-MK"/>
        </w:rPr>
        <w:t xml:space="preserve">                                             </w:t>
      </w:r>
      <w:r w:rsidR="00781CA0">
        <w:rPr>
          <w:rFonts w:ascii="Arial" w:hAnsi="Arial" w:cs="Arial"/>
          <w:b/>
          <w:sz w:val="32"/>
          <w:szCs w:val="32"/>
          <w:lang w:val="mk-MK"/>
        </w:rPr>
        <w:t>Сектор за јавни дејности</w:t>
      </w:r>
    </w:p>
    <w:p w:rsidR="00482C42" w:rsidRPr="0090719A" w:rsidRDefault="00482C42" w:rsidP="002710C2">
      <w:pPr>
        <w:jc w:val="center"/>
        <w:rPr>
          <w:rFonts w:ascii="Arial" w:hAnsi="Arial" w:cs="Arial"/>
          <w:lang w:val="mk-MK"/>
        </w:rPr>
      </w:pPr>
    </w:p>
    <w:p w:rsidR="00482C42" w:rsidRPr="0090719A" w:rsidRDefault="00482C42" w:rsidP="002710C2">
      <w:pPr>
        <w:jc w:val="center"/>
        <w:rPr>
          <w:rFonts w:ascii="Arial" w:hAnsi="Arial" w:cs="Arial"/>
          <w:b/>
          <w:sz w:val="36"/>
          <w:szCs w:val="36"/>
          <w:lang w:val="mk-MK"/>
        </w:rPr>
      </w:pPr>
    </w:p>
    <w:p w:rsidR="00482C42" w:rsidRPr="0090719A" w:rsidRDefault="00482C42" w:rsidP="002710C2">
      <w:pPr>
        <w:jc w:val="center"/>
        <w:rPr>
          <w:rFonts w:ascii="Arial" w:hAnsi="Arial" w:cs="Arial"/>
          <w:b/>
          <w:sz w:val="36"/>
          <w:szCs w:val="36"/>
          <w:lang w:val="mk-MK"/>
        </w:rPr>
      </w:pPr>
      <w:r w:rsidRPr="00E01E6A">
        <w:rPr>
          <w:rFonts w:ascii="Arial" w:hAnsi="Arial" w:cs="Arial"/>
          <w:noProof/>
        </w:rPr>
        <w:drawing>
          <wp:anchor distT="0" distB="0" distL="114300" distR="114300" simplePos="0" relativeHeight="251660288" behindDoc="1" locked="0" layoutInCell="1" allowOverlap="1">
            <wp:simplePos x="0" y="0"/>
            <wp:positionH relativeFrom="column">
              <wp:posOffset>3377565</wp:posOffset>
            </wp:positionH>
            <wp:positionV relativeFrom="paragraph">
              <wp:posOffset>64135</wp:posOffset>
            </wp:positionV>
            <wp:extent cx="1076325" cy="1120775"/>
            <wp:effectExtent l="19050" t="0" r="9525" b="0"/>
            <wp:wrapTight wrapText="bothSides">
              <wp:wrapPolygon edited="0">
                <wp:start x="-382" y="0"/>
                <wp:lineTo x="-382" y="13217"/>
                <wp:lineTo x="1529" y="17623"/>
                <wp:lineTo x="1912" y="17990"/>
                <wp:lineTo x="7264" y="21294"/>
                <wp:lineTo x="8028" y="21294"/>
                <wp:lineTo x="13381" y="21294"/>
                <wp:lineTo x="14145" y="21294"/>
                <wp:lineTo x="19497" y="17990"/>
                <wp:lineTo x="19880" y="17623"/>
                <wp:lineTo x="21791" y="13217"/>
                <wp:lineTo x="21791" y="0"/>
                <wp:lineTo x="-382"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76325" cy="1120775"/>
                    </a:xfrm>
                    <a:prstGeom prst="rect">
                      <a:avLst/>
                    </a:prstGeom>
                    <a:noFill/>
                    <a:ln w="9525">
                      <a:noFill/>
                      <a:miter lim="800000"/>
                      <a:headEnd/>
                      <a:tailEnd/>
                    </a:ln>
                  </pic:spPr>
                </pic:pic>
              </a:graphicData>
            </a:graphic>
          </wp:anchor>
        </w:drawing>
      </w:r>
      <w:r w:rsidR="002710C2">
        <w:rPr>
          <w:rFonts w:ascii="Arial" w:hAnsi="Arial" w:cs="Arial"/>
          <w:noProof/>
          <w:lang w:val="mk-MK"/>
        </w:rPr>
        <w:t xml:space="preserve"> </w:t>
      </w:r>
      <w:r w:rsidR="002710C2">
        <w:rPr>
          <w:rFonts w:ascii="Arial" w:hAnsi="Arial" w:cs="Arial"/>
          <w:b/>
          <w:sz w:val="36"/>
          <w:szCs w:val="36"/>
          <w:lang w:val="mk-MK"/>
        </w:rPr>
        <w:t xml:space="preserve">    </w:t>
      </w:r>
    </w:p>
    <w:p w:rsidR="00482C42" w:rsidRPr="00E01E6A" w:rsidRDefault="00482C42" w:rsidP="002710C2">
      <w:pPr>
        <w:jc w:val="center"/>
        <w:rPr>
          <w:rFonts w:ascii="Arial" w:hAnsi="Arial" w:cs="Arial"/>
          <w:b/>
          <w:sz w:val="36"/>
          <w:szCs w:val="36"/>
          <w:lang w:val="mk-MK"/>
        </w:rPr>
      </w:pPr>
    </w:p>
    <w:p w:rsidR="00482C42" w:rsidRPr="0090719A" w:rsidRDefault="00482C42" w:rsidP="002710C2">
      <w:pPr>
        <w:jc w:val="center"/>
        <w:rPr>
          <w:rFonts w:ascii="Arial" w:hAnsi="Arial" w:cs="Arial"/>
          <w:b/>
          <w:sz w:val="36"/>
          <w:szCs w:val="36"/>
          <w:lang w:val="mk-MK"/>
        </w:rPr>
      </w:pPr>
    </w:p>
    <w:p w:rsidR="00482C42" w:rsidRPr="0090719A" w:rsidRDefault="00482C42" w:rsidP="002710C2">
      <w:pPr>
        <w:jc w:val="center"/>
        <w:rPr>
          <w:rFonts w:ascii="Arial" w:hAnsi="Arial" w:cs="Arial"/>
          <w:b/>
          <w:sz w:val="32"/>
          <w:szCs w:val="32"/>
          <w:lang w:val="mk-MK"/>
        </w:rPr>
      </w:pPr>
    </w:p>
    <w:p w:rsidR="00584FB2" w:rsidRDefault="002710C2" w:rsidP="002710C2">
      <w:pPr>
        <w:rPr>
          <w:rFonts w:ascii="Arial" w:hAnsi="Arial" w:cs="Arial"/>
          <w:b/>
          <w:sz w:val="40"/>
          <w:szCs w:val="40"/>
          <w:lang w:val="mk-MK"/>
        </w:rPr>
      </w:pPr>
      <w:r>
        <w:rPr>
          <w:rFonts w:ascii="Arial" w:hAnsi="Arial" w:cs="Arial"/>
          <w:b/>
          <w:sz w:val="40"/>
          <w:szCs w:val="40"/>
          <w:lang w:val="mk-MK"/>
        </w:rPr>
        <w:t xml:space="preserve">                                          </w:t>
      </w:r>
      <w:r w:rsidR="00EB74C9">
        <w:rPr>
          <w:rFonts w:ascii="Arial" w:hAnsi="Arial" w:cs="Arial"/>
          <w:b/>
          <w:sz w:val="40"/>
          <w:szCs w:val="40"/>
          <w:lang w:val="mk-MK"/>
        </w:rPr>
        <w:t xml:space="preserve">       </w:t>
      </w:r>
      <w:r w:rsidR="007826CC">
        <w:rPr>
          <w:rFonts w:ascii="Arial" w:hAnsi="Arial" w:cs="Arial"/>
          <w:b/>
          <w:sz w:val="40"/>
          <w:szCs w:val="40"/>
          <w:lang w:val="mk-MK"/>
        </w:rPr>
        <w:t>НАЦРТ</w:t>
      </w:r>
    </w:p>
    <w:p w:rsidR="00482C42" w:rsidRPr="00E01E6A" w:rsidRDefault="002710C2" w:rsidP="002710C2">
      <w:pPr>
        <w:rPr>
          <w:rFonts w:ascii="Arial" w:hAnsi="Arial" w:cs="Arial"/>
          <w:b/>
          <w:sz w:val="40"/>
          <w:szCs w:val="40"/>
          <w:lang w:val="mk-MK"/>
        </w:rPr>
      </w:pPr>
      <w:r>
        <w:rPr>
          <w:rFonts w:ascii="Arial" w:hAnsi="Arial" w:cs="Arial"/>
          <w:b/>
          <w:sz w:val="40"/>
          <w:szCs w:val="40"/>
          <w:lang w:val="mk-MK"/>
        </w:rPr>
        <w:t xml:space="preserve">                                    </w:t>
      </w:r>
      <w:r w:rsidR="005E46E4">
        <w:rPr>
          <w:rFonts w:ascii="Arial" w:hAnsi="Arial" w:cs="Arial"/>
          <w:b/>
          <w:sz w:val="40"/>
          <w:szCs w:val="40"/>
          <w:lang w:val="mk-MK"/>
        </w:rPr>
        <w:t>ГОДИШНА</w:t>
      </w:r>
      <w:r w:rsidR="00482C42" w:rsidRPr="00E01E6A">
        <w:rPr>
          <w:rFonts w:ascii="Arial" w:hAnsi="Arial" w:cs="Arial"/>
          <w:b/>
          <w:sz w:val="40"/>
          <w:szCs w:val="40"/>
          <w:lang w:val="mk-MK"/>
        </w:rPr>
        <w:t>- ПРОГРАМА</w:t>
      </w:r>
    </w:p>
    <w:p w:rsidR="00482C42" w:rsidRPr="00E01E6A" w:rsidRDefault="00482C42" w:rsidP="002710C2">
      <w:pPr>
        <w:jc w:val="center"/>
        <w:rPr>
          <w:rFonts w:ascii="Arial" w:hAnsi="Arial" w:cs="Arial"/>
          <w:b/>
          <w:sz w:val="28"/>
          <w:szCs w:val="28"/>
          <w:lang w:val="mk-MK"/>
        </w:rPr>
      </w:pPr>
    </w:p>
    <w:p w:rsidR="00482C42" w:rsidRPr="00E01E6A" w:rsidRDefault="002710C2" w:rsidP="002710C2">
      <w:pPr>
        <w:rPr>
          <w:rFonts w:ascii="Arial" w:hAnsi="Arial" w:cs="Arial"/>
          <w:b/>
          <w:sz w:val="28"/>
          <w:szCs w:val="28"/>
          <w:lang w:val="mk-MK"/>
        </w:rPr>
      </w:pPr>
      <w:r>
        <w:rPr>
          <w:rFonts w:ascii="Arial" w:hAnsi="Arial" w:cs="Arial"/>
          <w:b/>
          <w:sz w:val="28"/>
          <w:szCs w:val="28"/>
          <w:lang w:val="mk-MK"/>
        </w:rPr>
        <w:t xml:space="preserve">                                                   </w:t>
      </w:r>
      <w:r w:rsidR="00482C42" w:rsidRPr="00E01E6A">
        <w:rPr>
          <w:rFonts w:ascii="Arial" w:hAnsi="Arial" w:cs="Arial"/>
          <w:b/>
          <w:sz w:val="28"/>
          <w:szCs w:val="28"/>
          <w:lang w:val="mk-MK"/>
        </w:rPr>
        <w:t>Млади и невладини организации за</w:t>
      </w:r>
    </w:p>
    <w:p w:rsidR="00482C42" w:rsidRPr="00E01E6A" w:rsidRDefault="002710C2" w:rsidP="002710C2">
      <w:pPr>
        <w:rPr>
          <w:rFonts w:ascii="Arial" w:hAnsi="Arial" w:cs="Arial"/>
          <w:b/>
          <w:sz w:val="28"/>
          <w:szCs w:val="28"/>
          <w:lang w:val="mk-MK"/>
        </w:rPr>
      </w:pPr>
      <w:r>
        <w:rPr>
          <w:rFonts w:ascii="Arial" w:hAnsi="Arial" w:cs="Arial"/>
          <w:b/>
          <w:sz w:val="28"/>
          <w:szCs w:val="28"/>
          <w:lang w:val="mk-MK"/>
        </w:rPr>
        <w:t xml:space="preserve">                                                                     </w:t>
      </w:r>
      <w:r w:rsidR="00677E61">
        <w:rPr>
          <w:rFonts w:ascii="Arial" w:hAnsi="Arial" w:cs="Arial"/>
          <w:b/>
          <w:sz w:val="28"/>
          <w:szCs w:val="28"/>
          <w:lang w:val="mk-MK"/>
        </w:rPr>
        <w:t xml:space="preserve">   </w:t>
      </w:r>
      <w:r>
        <w:rPr>
          <w:rFonts w:ascii="Arial" w:hAnsi="Arial" w:cs="Arial"/>
          <w:b/>
          <w:sz w:val="28"/>
          <w:szCs w:val="28"/>
          <w:lang w:val="mk-MK"/>
        </w:rPr>
        <w:t xml:space="preserve"> </w:t>
      </w:r>
      <w:r w:rsidR="00482C42" w:rsidRPr="00E01E6A">
        <w:rPr>
          <w:rFonts w:ascii="Arial" w:hAnsi="Arial" w:cs="Arial"/>
          <w:b/>
          <w:sz w:val="28"/>
          <w:szCs w:val="28"/>
          <w:lang w:val="mk-MK"/>
        </w:rPr>
        <w:t>20</w:t>
      </w:r>
      <w:r w:rsidR="004658F8">
        <w:rPr>
          <w:rFonts w:ascii="Arial" w:hAnsi="Arial" w:cs="Arial"/>
          <w:b/>
          <w:sz w:val="28"/>
          <w:szCs w:val="28"/>
          <w:lang w:val="mk-MK"/>
        </w:rPr>
        <w:t>2</w:t>
      </w:r>
      <w:r w:rsidR="007826CC">
        <w:rPr>
          <w:rFonts w:ascii="Arial" w:hAnsi="Arial" w:cs="Arial"/>
          <w:b/>
          <w:sz w:val="28"/>
          <w:szCs w:val="28"/>
          <w:lang w:val="mk-MK"/>
        </w:rPr>
        <w:t>6</w:t>
      </w:r>
      <w:r w:rsidR="00781CA0">
        <w:rPr>
          <w:rFonts w:ascii="Arial" w:hAnsi="Arial" w:cs="Arial"/>
          <w:b/>
          <w:sz w:val="28"/>
          <w:szCs w:val="28"/>
        </w:rPr>
        <w:t xml:space="preserve"> </w:t>
      </w:r>
      <w:r w:rsidR="00482C42" w:rsidRPr="00E01E6A">
        <w:rPr>
          <w:rFonts w:ascii="Arial" w:hAnsi="Arial" w:cs="Arial"/>
          <w:b/>
          <w:sz w:val="28"/>
          <w:szCs w:val="28"/>
          <w:lang w:val="mk-MK"/>
        </w:rPr>
        <w:t>година</w:t>
      </w:r>
    </w:p>
    <w:p w:rsidR="00D26807" w:rsidRDefault="00D26807" w:rsidP="0046466D">
      <w:pPr>
        <w:jc w:val="center"/>
        <w:rPr>
          <w:rFonts w:ascii="Arial" w:hAnsi="Arial" w:cs="Arial"/>
          <w:b/>
          <w:sz w:val="28"/>
          <w:szCs w:val="28"/>
          <w:lang w:val="mk-MK"/>
        </w:rPr>
      </w:pPr>
    </w:p>
    <w:p w:rsidR="00177E37" w:rsidRDefault="00177E37" w:rsidP="0046466D">
      <w:pPr>
        <w:jc w:val="center"/>
        <w:rPr>
          <w:rFonts w:ascii="Arial" w:hAnsi="Arial" w:cs="Arial"/>
          <w:b/>
          <w:sz w:val="28"/>
          <w:szCs w:val="28"/>
          <w:lang w:val="mk-MK"/>
        </w:rPr>
      </w:pPr>
    </w:p>
    <w:p w:rsidR="00584FB2" w:rsidRPr="00E01E6A" w:rsidRDefault="00584FB2" w:rsidP="0046466D">
      <w:pPr>
        <w:jc w:val="center"/>
        <w:rPr>
          <w:rFonts w:ascii="Arial" w:hAnsi="Arial" w:cs="Arial"/>
          <w:b/>
          <w:sz w:val="28"/>
          <w:szCs w:val="28"/>
          <w:lang w:val="mk-MK"/>
        </w:rPr>
      </w:pPr>
    </w:p>
    <w:p w:rsidR="00D26807" w:rsidRPr="00E01E6A" w:rsidRDefault="00D26807" w:rsidP="0046466D">
      <w:pPr>
        <w:jc w:val="center"/>
        <w:rPr>
          <w:rFonts w:ascii="Arial" w:hAnsi="Arial" w:cs="Arial"/>
          <w:b/>
          <w:sz w:val="28"/>
          <w:szCs w:val="28"/>
          <w:lang w:val="mk-MK"/>
        </w:rPr>
      </w:pPr>
    </w:p>
    <w:p w:rsidR="009C0AE6" w:rsidRPr="008D0BEC" w:rsidRDefault="00D26807" w:rsidP="00D26807">
      <w:pPr>
        <w:rPr>
          <w:rFonts w:ascii="Arial" w:hAnsi="Arial" w:cs="Arial"/>
          <w:b/>
          <w:i/>
          <w:lang w:val="mk-MK"/>
        </w:rPr>
      </w:pPr>
      <w:r w:rsidRPr="008D0BEC">
        <w:rPr>
          <w:rFonts w:ascii="Arial" w:hAnsi="Arial" w:cs="Arial"/>
          <w:b/>
          <w:i/>
          <w:lang w:val="mk-MK"/>
        </w:rPr>
        <w:t>Воведни напомени</w:t>
      </w:r>
    </w:p>
    <w:p w:rsidR="003D0703" w:rsidRPr="00E01E6A" w:rsidRDefault="009C0AE6" w:rsidP="00387578">
      <w:pPr>
        <w:ind w:firstLine="720"/>
        <w:jc w:val="both"/>
        <w:rPr>
          <w:rFonts w:ascii="Arial" w:hAnsi="Arial" w:cs="Arial"/>
          <w:lang w:val="mk-MK"/>
        </w:rPr>
      </w:pPr>
      <w:r w:rsidRPr="00E01E6A">
        <w:rPr>
          <w:rFonts w:ascii="Arial" w:hAnsi="Arial" w:cs="Arial"/>
          <w:lang w:val="mk-MK"/>
        </w:rPr>
        <w:t>Општина Охрид ја препознава улогата на младите во развојот на општествените</w:t>
      </w:r>
      <w:r w:rsidR="003D0703" w:rsidRPr="00E01E6A">
        <w:rPr>
          <w:rFonts w:ascii="Arial" w:hAnsi="Arial" w:cs="Arial"/>
          <w:lang w:val="mk-MK"/>
        </w:rPr>
        <w:t>, демокаратски</w:t>
      </w:r>
      <w:r w:rsidRPr="00E01E6A">
        <w:rPr>
          <w:rFonts w:ascii="Arial" w:hAnsi="Arial" w:cs="Arial"/>
          <w:lang w:val="mk-MK"/>
        </w:rPr>
        <w:t xml:space="preserve"> процеси, па затоа </w:t>
      </w:r>
      <w:r w:rsidR="003D0703" w:rsidRPr="00E01E6A">
        <w:rPr>
          <w:rFonts w:ascii="Arial" w:hAnsi="Arial" w:cs="Arial"/>
          <w:lang w:val="mk-MK"/>
        </w:rPr>
        <w:t>дава постојана систематизирана поддршка со цел нивно поголемо</w:t>
      </w:r>
      <w:r w:rsidR="007B3355" w:rsidRPr="00E01E6A">
        <w:rPr>
          <w:rFonts w:ascii="Arial" w:hAnsi="Arial" w:cs="Arial"/>
          <w:lang w:val="mk-MK"/>
        </w:rPr>
        <w:t xml:space="preserve">, </w:t>
      </w:r>
      <w:r w:rsidR="003D0703" w:rsidRPr="00E01E6A">
        <w:rPr>
          <w:rFonts w:ascii="Arial" w:hAnsi="Arial" w:cs="Arial"/>
          <w:lang w:val="mk-MK"/>
        </w:rPr>
        <w:t>активно вклучување во општествените процеси</w:t>
      </w:r>
      <w:r w:rsidR="00E01E6A">
        <w:rPr>
          <w:rFonts w:ascii="Arial" w:hAnsi="Arial" w:cs="Arial"/>
          <w:lang w:val="mk-MK"/>
        </w:rPr>
        <w:t>, а со самото тоа</w:t>
      </w:r>
      <w:r w:rsidR="003D0703" w:rsidRPr="00E01E6A">
        <w:rPr>
          <w:rFonts w:ascii="Arial" w:hAnsi="Arial" w:cs="Arial"/>
          <w:lang w:val="mk-MK"/>
        </w:rPr>
        <w:t xml:space="preserve"> и развојот на градот. Програмата за млади и невладини организации претставува дополнителна алатка за вклучување на младите во сите активности на локално ниво</w:t>
      </w:r>
      <w:r w:rsidR="007B3355" w:rsidRPr="00E01E6A">
        <w:rPr>
          <w:rFonts w:ascii="Arial" w:hAnsi="Arial" w:cs="Arial"/>
          <w:lang w:val="mk-MK"/>
        </w:rPr>
        <w:t xml:space="preserve"> и истата служи како водич</w:t>
      </w:r>
      <w:r w:rsidR="003D0703" w:rsidRPr="00E01E6A">
        <w:rPr>
          <w:rFonts w:ascii="Arial" w:hAnsi="Arial" w:cs="Arial"/>
          <w:lang w:val="mk-MK"/>
        </w:rPr>
        <w:t xml:space="preserve"> </w:t>
      </w:r>
      <w:r w:rsidR="007B3355" w:rsidRPr="00E01E6A">
        <w:rPr>
          <w:rFonts w:ascii="Arial" w:hAnsi="Arial" w:cs="Arial"/>
          <w:lang w:val="mk-MK"/>
        </w:rPr>
        <w:t>и гаранција за успешна</w:t>
      </w:r>
      <w:r w:rsidR="00E01E6A">
        <w:rPr>
          <w:rFonts w:ascii="Arial" w:hAnsi="Arial" w:cs="Arial"/>
          <w:lang w:val="mk-MK"/>
        </w:rPr>
        <w:t xml:space="preserve"> и просперитетна</w:t>
      </w:r>
      <w:r w:rsidR="007B3355" w:rsidRPr="00E01E6A">
        <w:rPr>
          <w:rFonts w:ascii="Arial" w:hAnsi="Arial" w:cs="Arial"/>
          <w:lang w:val="mk-MK"/>
        </w:rPr>
        <w:t xml:space="preserve"> локална заедница.</w:t>
      </w:r>
    </w:p>
    <w:p w:rsidR="0008665A" w:rsidRPr="00E01E6A" w:rsidRDefault="00C24C58" w:rsidP="00387578">
      <w:pPr>
        <w:ind w:firstLine="720"/>
        <w:jc w:val="both"/>
        <w:rPr>
          <w:rFonts w:ascii="Arial" w:hAnsi="Arial" w:cs="Arial"/>
          <w:lang w:val="mk-MK"/>
        </w:rPr>
      </w:pPr>
      <w:r w:rsidRPr="00E01E6A">
        <w:rPr>
          <w:rFonts w:ascii="Arial" w:hAnsi="Arial" w:cs="Arial"/>
          <w:lang w:val="mk-MK"/>
        </w:rPr>
        <w:t>Освен тоа за општина Охрид од клучна важност е и граѓанскиот сектор и неговата улога во развојот на општеството. Целта на општината е</w:t>
      </w:r>
      <w:r w:rsidR="00E01E6A">
        <w:rPr>
          <w:rFonts w:ascii="Arial" w:hAnsi="Arial" w:cs="Arial"/>
          <w:lang w:val="mk-MK"/>
        </w:rPr>
        <w:t xml:space="preserve"> да обезбеди</w:t>
      </w:r>
      <w:r w:rsidRPr="00E01E6A">
        <w:rPr>
          <w:rFonts w:ascii="Arial" w:hAnsi="Arial" w:cs="Arial"/>
          <w:lang w:val="mk-MK"/>
        </w:rPr>
        <w:t xml:space="preserve"> поголема вклученост и на </w:t>
      </w:r>
      <w:r w:rsidR="007B3355" w:rsidRPr="00E01E6A">
        <w:rPr>
          <w:rFonts w:ascii="Arial" w:hAnsi="Arial" w:cs="Arial"/>
          <w:lang w:val="mk-MK"/>
        </w:rPr>
        <w:t xml:space="preserve">граѓанскиот </w:t>
      </w:r>
      <w:r w:rsidRPr="00E01E6A">
        <w:rPr>
          <w:rFonts w:ascii="Arial" w:hAnsi="Arial" w:cs="Arial"/>
          <w:lang w:val="mk-MK"/>
        </w:rPr>
        <w:t xml:space="preserve">сектор во процесот на креирање на политики со што би се </w:t>
      </w:r>
      <w:r w:rsidR="007B3355" w:rsidRPr="00E01E6A">
        <w:rPr>
          <w:rFonts w:ascii="Arial" w:hAnsi="Arial" w:cs="Arial"/>
          <w:lang w:val="mk-MK"/>
        </w:rPr>
        <w:t>постигнал развој на градот, а притоа би се подобрил и животот во заедницата.</w:t>
      </w:r>
      <w:r w:rsidR="004D2A84" w:rsidRPr="00E01E6A">
        <w:rPr>
          <w:rFonts w:ascii="Arial" w:hAnsi="Arial" w:cs="Arial"/>
          <w:lang w:val="mk-MK"/>
        </w:rPr>
        <w:t xml:space="preserve"> Со спроведувањето на програмата се воспоставува партнерски однос меѓу општина Охрид и граѓанските организации, </w:t>
      </w:r>
      <w:r w:rsidR="0008665A" w:rsidRPr="00E01E6A">
        <w:rPr>
          <w:rFonts w:ascii="Arial" w:hAnsi="Arial" w:cs="Arial"/>
          <w:lang w:val="mk-MK"/>
        </w:rPr>
        <w:t>онаму каде што општината има потреба од одредена задача, а тие можат да одговорат на истата. Се разбира, општина Охрид ја почитува независноста на граѓанските организации, како и нивната слобода при креирањето и спроведувањето на сопствените политики.</w:t>
      </w:r>
    </w:p>
    <w:p w:rsidR="0074551D" w:rsidRPr="00E01E6A" w:rsidRDefault="009E1F87" w:rsidP="002710C2">
      <w:pPr>
        <w:ind w:firstLine="720"/>
        <w:jc w:val="both"/>
        <w:rPr>
          <w:rFonts w:ascii="Arial" w:hAnsi="Arial" w:cs="Arial"/>
          <w:lang w:val="mk-MK"/>
        </w:rPr>
      </w:pPr>
      <w:r w:rsidRPr="00E01E6A">
        <w:rPr>
          <w:rFonts w:ascii="Arial" w:hAnsi="Arial" w:cs="Arial"/>
          <w:lang w:val="mk-MK"/>
        </w:rPr>
        <w:t xml:space="preserve">Од сето ова произлегува основната функција на одделението за млади и невладини организации при општина Охрид-  да претставува мост на поврзување помеѓу младите, невладините организации и </w:t>
      </w:r>
      <w:r w:rsidR="00E01E6A">
        <w:rPr>
          <w:rFonts w:ascii="Arial" w:hAnsi="Arial" w:cs="Arial"/>
          <w:lang w:val="mk-MK"/>
        </w:rPr>
        <w:t>општината</w:t>
      </w:r>
      <w:r w:rsidRPr="00E01E6A">
        <w:rPr>
          <w:rFonts w:ascii="Arial" w:hAnsi="Arial" w:cs="Arial"/>
          <w:lang w:val="mk-MK"/>
        </w:rPr>
        <w:t>. Задачата на вработените во одделението за млади и невладини организации, водејќи се според оваа програма</w:t>
      </w:r>
      <w:r w:rsidR="00540C6A" w:rsidRPr="00E01E6A">
        <w:rPr>
          <w:rFonts w:ascii="Arial" w:hAnsi="Arial" w:cs="Arial"/>
          <w:lang w:val="mk-MK"/>
        </w:rPr>
        <w:t>,</w:t>
      </w:r>
      <w:r w:rsidRPr="00E01E6A">
        <w:rPr>
          <w:rFonts w:ascii="Arial" w:hAnsi="Arial" w:cs="Arial"/>
          <w:lang w:val="mk-MK"/>
        </w:rPr>
        <w:t xml:space="preserve"> е овозможување услови за подобра положба на младите во општеството, нивно учество во креирањето на младинските политики кои се важни за развојот на градот, формирање на работни групи по области и приоритети за потемелно и поефикасно истражување на потребите на младите, организирање на трибини, дебати, фокус групи,  консултации, семинари и конференции, континуирани средби со претставниците на граѓ</w:t>
      </w:r>
      <w:r w:rsidRPr="0090719A">
        <w:rPr>
          <w:rFonts w:ascii="Arial" w:hAnsi="Arial" w:cs="Arial"/>
          <w:lang w:val="mk-MK"/>
        </w:rPr>
        <w:t>a</w:t>
      </w:r>
      <w:r w:rsidRPr="00E01E6A">
        <w:rPr>
          <w:rFonts w:ascii="Arial" w:hAnsi="Arial" w:cs="Arial"/>
          <w:lang w:val="mk-MK"/>
        </w:rPr>
        <w:t>нскиот сектор и останати активности кои произлегуваат од делокругот на работните активности на ова одделение.</w:t>
      </w:r>
    </w:p>
    <w:p w:rsidR="00963761" w:rsidRPr="0062504D" w:rsidRDefault="00963761" w:rsidP="002710C2">
      <w:pPr>
        <w:suppressAutoHyphens/>
        <w:jc w:val="both"/>
        <w:textDirection w:val="btLr"/>
        <w:textAlignment w:val="top"/>
        <w:outlineLvl w:val="0"/>
        <w:rPr>
          <w:rFonts w:ascii="Arial" w:hAnsi="Arial" w:cs="Arial"/>
          <w:position w:val="-1"/>
          <w:lang w:val="mk-MK"/>
        </w:rPr>
      </w:pPr>
    </w:p>
    <w:p w:rsidR="00883E4D" w:rsidRDefault="00883E4D" w:rsidP="00883E4D">
      <w:pPr>
        <w:jc w:val="both"/>
        <w:rPr>
          <w:rFonts w:ascii="Arial" w:hAnsi="Arial" w:cs="Arial"/>
          <w:b/>
          <w:lang w:val="mk-MK"/>
        </w:rPr>
      </w:pPr>
      <w:r>
        <w:rPr>
          <w:rFonts w:ascii="Arial" w:hAnsi="Arial" w:cs="Arial"/>
          <w:b/>
          <w:lang w:val="mk-MK"/>
        </w:rPr>
        <w:t xml:space="preserve">ПОДДРШКА НА МЛАДИ И МЛАДИНСКИ ПОЛИТИКИ </w:t>
      </w:r>
    </w:p>
    <w:p w:rsidR="00883E4D" w:rsidRDefault="00883E4D" w:rsidP="00883E4D">
      <w:pPr>
        <w:jc w:val="both"/>
        <w:rPr>
          <w:rFonts w:ascii="Arial" w:hAnsi="Arial" w:cs="Arial"/>
          <w:b/>
          <w:lang w:val="mk-MK"/>
        </w:rPr>
      </w:pPr>
    </w:p>
    <w:p w:rsidR="00883E4D" w:rsidRPr="00B44FAE" w:rsidRDefault="00883E4D" w:rsidP="00883E4D">
      <w:pPr>
        <w:jc w:val="both"/>
        <w:rPr>
          <w:rFonts w:ascii="Arial" w:hAnsi="Arial" w:cs="Arial"/>
          <w:b/>
          <w:i/>
          <w:color w:val="FF0000"/>
          <w:lang w:val="mk-MK"/>
        </w:rPr>
      </w:pPr>
      <w:r w:rsidRPr="008D0BEC">
        <w:rPr>
          <w:rFonts w:ascii="Arial" w:hAnsi="Arial" w:cs="Arial"/>
          <w:b/>
          <w:i/>
          <w:lang w:val="mk-MK"/>
        </w:rPr>
        <w:t xml:space="preserve">1. Проект: </w:t>
      </w:r>
      <w:r>
        <w:rPr>
          <w:rFonts w:ascii="Arial" w:hAnsi="Arial" w:cs="Arial"/>
          <w:b/>
          <w:i/>
          <w:lang w:val="mk-MK"/>
        </w:rPr>
        <w:t xml:space="preserve">МЛАДИНСКИ ЦЕНТАР ОХРИД </w:t>
      </w:r>
    </w:p>
    <w:p w:rsidR="00883E4D" w:rsidRPr="00396FF3" w:rsidRDefault="00883E4D" w:rsidP="00883E4D">
      <w:pPr>
        <w:ind w:firstLine="720"/>
        <w:jc w:val="both"/>
        <w:rPr>
          <w:rFonts w:ascii="Arial" w:hAnsi="Arial" w:cs="Arial"/>
          <w:lang w:val="mk-MK"/>
        </w:rPr>
      </w:pPr>
      <w:r w:rsidRPr="00396FF3">
        <w:rPr>
          <w:rFonts w:ascii="Arial" w:hAnsi="Arial" w:cs="Arial"/>
          <w:lang w:val="mk-MK"/>
        </w:rPr>
        <w:t xml:space="preserve">Младинскиот центар претставува еден од основните сервиси за младите со чие функционирање </w:t>
      </w:r>
      <w:r w:rsidRPr="00396FF3">
        <w:rPr>
          <w:rFonts w:ascii="Arial" w:hAnsi="Arial" w:cs="Arial"/>
          <w:bCs/>
          <w:color w:val="000000"/>
          <w:lang w:val="mk-MK"/>
        </w:rPr>
        <w:t>каде ќе се подготвуваат и спроведуваат програми кои ќе ја подобруваат б  лагосостојбата на младите, развојот на личниот, социјален и професионален живот на младите, информации од важен интерес за младите и други апекти од животот на младите</w:t>
      </w:r>
      <w:r w:rsidRPr="00396FF3">
        <w:rPr>
          <w:rFonts w:ascii="Arial" w:hAnsi="Arial" w:cs="Arial"/>
          <w:bCs/>
          <w:color w:val="000000"/>
          <w:lang w:val="en-GB"/>
        </w:rPr>
        <w:t>.</w:t>
      </w:r>
      <w:r w:rsidRPr="00396FF3">
        <w:rPr>
          <w:rFonts w:ascii="Arial" w:hAnsi="Arial" w:cs="Arial"/>
          <w:bCs/>
          <w:color w:val="000000"/>
          <w:lang w:val="mk-MK"/>
        </w:rPr>
        <w:t xml:space="preserve"> </w:t>
      </w:r>
      <w:r w:rsidRPr="00396FF3">
        <w:rPr>
          <w:rFonts w:ascii="Arial" w:hAnsi="Arial" w:cs="Arial"/>
          <w:lang w:val="mk-MK"/>
        </w:rPr>
        <w:t>Отворањето младински центри произлегува од член 22 од Законот за младинско учество и младински политики донесен во јануари 2020 година.</w:t>
      </w:r>
    </w:p>
    <w:p w:rsidR="00355AF2" w:rsidRDefault="00883E4D" w:rsidP="00883E4D">
      <w:pPr>
        <w:jc w:val="both"/>
        <w:rPr>
          <w:rFonts w:ascii="Arial" w:hAnsi="Arial" w:cs="Arial"/>
          <w:lang w:val="mk-MK"/>
        </w:rPr>
      </w:pPr>
      <w:r>
        <w:rPr>
          <w:rFonts w:ascii="Arial" w:hAnsi="Arial" w:cs="Arial"/>
          <w:lang w:val="mk-MK"/>
        </w:rPr>
        <w:t xml:space="preserve">Врз таа основа а спрема </w:t>
      </w:r>
      <w:r w:rsidRPr="00A522C7">
        <w:rPr>
          <w:rFonts w:ascii="Arial" w:hAnsi="Arial" w:cs="Arial"/>
          <w:lang w:val="mk-MK"/>
        </w:rPr>
        <w:t xml:space="preserve">член </w:t>
      </w:r>
      <w:r w:rsidRPr="00A522C7">
        <w:rPr>
          <w:rFonts w:ascii="Arial" w:hAnsi="Arial" w:cs="Arial"/>
        </w:rPr>
        <w:t>36</w:t>
      </w:r>
      <w:r w:rsidRPr="00A522C7">
        <w:rPr>
          <w:rFonts w:ascii="Arial" w:hAnsi="Arial" w:cs="Arial"/>
          <w:lang w:val="mk-MK"/>
        </w:rPr>
        <w:t xml:space="preserve"> од Законот за локалната самоуправа („Службен весник на РМ“ бр.5/02),</w:t>
      </w:r>
      <w:r w:rsidRPr="00A522C7">
        <w:rPr>
          <w:rFonts w:ascii="Arial" w:hAnsi="Arial" w:cs="Arial"/>
        </w:rPr>
        <w:t xml:space="preserve"> </w:t>
      </w:r>
      <w:r w:rsidRPr="00A522C7">
        <w:rPr>
          <w:rFonts w:ascii="Arial" w:hAnsi="Arial" w:cs="Arial"/>
          <w:lang w:val="mk-MK"/>
        </w:rPr>
        <w:t xml:space="preserve">член 18 став 1 точка 10, како и член </w:t>
      </w:r>
      <w:r w:rsidRPr="00A522C7">
        <w:rPr>
          <w:rFonts w:ascii="Arial" w:hAnsi="Arial" w:cs="Arial"/>
        </w:rPr>
        <w:t xml:space="preserve">114 </w:t>
      </w:r>
      <w:r w:rsidRPr="00A522C7">
        <w:rPr>
          <w:rFonts w:ascii="Arial" w:hAnsi="Arial" w:cs="Arial"/>
          <w:lang w:val="mk-MK"/>
        </w:rPr>
        <w:t xml:space="preserve">и 115 од Статутот на општина Охрид („Службен гласник на општина Охрид“ бр.8/07, </w:t>
      </w:r>
      <w:r w:rsidRPr="00A522C7">
        <w:rPr>
          <w:rFonts w:ascii="Arial" w:hAnsi="Arial" w:cs="Arial"/>
        </w:rPr>
        <w:t>01/08,</w:t>
      </w:r>
      <w:r w:rsidRPr="00A522C7">
        <w:rPr>
          <w:rFonts w:ascii="Arial" w:hAnsi="Arial" w:cs="Arial"/>
          <w:lang w:val="mk-MK"/>
        </w:rPr>
        <w:t xml:space="preserve"> </w:t>
      </w:r>
      <w:r w:rsidRPr="00A522C7">
        <w:rPr>
          <w:rFonts w:ascii="Arial" w:hAnsi="Arial" w:cs="Arial"/>
        </w:rPr>
        <w:t>10/10,</w:t>
      </w:r>
      <w:r w:rsidRPr="00A522C7">
        <w:rPr>
          <w:rFonts w:ascii="Arial" w:hAnsi="Arial" w:cs="Arial"/>
          <w:lang w:val="mk-MK"/>
        </w:rPr>
        <w:t xml:space="preserve"> </w:t>
      </w:r>
      <w:r w:rsidRPr="00A522C7">
        <w:rPr>
          <w:rFonts w:ascii="Arial" w:hAnsi="Arial" w:cs="Arial"/>
        </w:rPr>
        <w:t>05/11,</w:t>
      </w:r>
      <w:r w:rsidRPr="00A522C7">
        <w:rPr>
          <w:rFonts w:ascii="Arial" w:hAnsi="Arial" w:cs="Arial"/>
          <w:lang w:val="mk-MK"/>
        </w:rPr>
        <w:t xml:space="preserve"> </w:t>
      </w:r>
      <w:r w:rsidRPr="00A522C7">
        <w:rPr>
          <w:rFonts w:ascii="Arial" w:hAnsi="Arial" w:cs="Arial"/>
        </w:rPr>
        <w:t>09/14</w:t>
      </w:r>
      <w:r w:rsidRPr="00A522C7">
        <w:rPr>
          <w:rFonts w:ascii="Arial" w:hAnsi="Arial" w:cs="Arial"/>
          <w:lang w:val="mk-MK"/>
        </w:rPr>
        <w:t xml:space="preserve">, </w:t>
      </w:r>
      <w:r w:rsidRPr="00A522C7">
        <w:rPr>
          <w:rFonts w:ascii="Arial" w:hAnsi="Arial" w:cs="Arial"/>
        </w:rPr>
        <w:t>14/14</w:t>
      </w:r>
      <w:r w:rsidRPr="00A522C7">
        <w:rPr>
          <w:rFonts w:ascii="Arial" w:hAnsi="Arial" w:cs="Arial"/>
          <w:lang w:val="mk-MK"/>
        </w:rPr>
        <w:t xml:space="preserve"> и 15/20), а во врска со член 22 од Законот за младинско учество и младински политики („Сл.Весник на РМ“ бр.10/20), како и Правилник за стандарди за квалитет на младинските центри бр. 12-923/1 од 07.04.2021 година, донесен од страна на Агенцијата за млади и спорт</w:t>
      </w:r>
      <w:r>
        <w:rPr>
          <w:rFonts w:ascii="Arial" w:hAnsi="Arial" w:cs="Arial"/>
          <w:lang w:val="mk-MK"/>
        </w:rPr>
        <w:t xml:space="preserve"> </w:t>
      </w:r>
      <w:r w:rsidRPr="00A522C7">
        <w:rPr>
          <w:rFonts w:ascii="Arial" w:hAnsi="Arial" w:cs="Arial"/>
          <w:lang w:val="mk-MK"/>
        </w:rPr>
        <w:lastRenderedPageBreak/>
        <w:t>Советот на општина Охрид на седницата оддржана на ден 11</w:t>
      </w:r>
      <w:r>
        <w:rPr>
          <w:rFonts w:ascii="Arial" w:hAnsi="Arial" w:cs="Arial"/>
          <w:lang w:val="mk-MK"/>
        </w:rPr>
        <w:t>.2021 година</w:t>
      </w:r>
      <w:r w:rsidRPr="00A522C7">
        <w:rPr>
          <w:rFonts w:ascii="Arial" w:hAnsi="Arial" w:cs="Arial"/>
          <w:lang w:val="mk-MK"/>
        </w:rPr>
        <w:t xml:space="preserve"> донесе </w:t>
      </w:r>
      <w:r>
        <w:rPr>
          <w:rFonts w:ascii="Arial" w:hAnsi="Arial" w:cs="Arial"/>
          <w:lang w:val="mk-MK"/>
        </w:rPr>
        <w:t xml:space="preserve">одлука за отстапување на времено користење и спроведување постапка за формирање </w:t>
      </w:r>
      <w:r w:rsidR="00355AF2">
        <w:rPr>
          <w:rFonts w:ascii="Arial" w:hAnsi="Arial" w:cs="Arial"/>
          <w:lang w:val="mk-MK"/>
        </w:rPr>
        <w:t xml:space="preserve">на Младински Центар Охрид.По </w:t>
      </w:r>
      <w:r>
        <w:rPr>
          <w:rFonts w:ascii="Arial" w:hAnsi="Arial" w:cs="Arial"/>
          <w:lang w:val="mk-MK"/>
        </w:rPr>
        <w:t xml:space="preserve"> објавен јавен повик </w:t>
      </w:r>
      <w:r w:rsidRPr="00BD79FD">
        <w:rPr>
          <w:rFonts w:ascii="Arial" w:hAnsi="Arial" w:cs="Arial"/>
          <w:lang w:val="mk-MK"/>
        </w:rPr>
        <w:t>бр.</w:t>
      </w:r>
      <w:r w:rsidR="002710C2" w:rsidRPr="00421D5B">
        <w:rPr>
          <w:rFonts w:ascii="Arial" w:hAnsi="Arial" w:cs="Arial"/>
        </w:rPr>
        <w:t>09-</w:t>
      </w:r>
      <w:r w:rsidR="002710C2" w:rsidRPr="00421D5B">
        <w:rPr>
          <w:rFonts w:ascii="Arial" w:hAnsi="Arial" w:cs="Arial"/>
          <w:lang w:val="mk-MK"/>
        </w:rPr>
        <w:t>1880</w:t>
      </w:r>
      <w:r w:rsidR="002710C2" w:rsidRPr="00421D5B">
        <w:rPr>
          <w:rFonts w:ascii="Arial" w:hAnsi="Arial" w:cs="Arial"/>
        </w:rPr>
        <w:t>/</w:t>
      </w:r>
      <w:r w:rsidR="002710C2" w:rsidRPr="00421D5B">
        <w:rPr>
          <w:rFonts w:ascii="Arial" w:hAnsi="Arial" w:cs="Arial"/>
          <w:lang w:val="mk-MK"/>
        </w:rPr>
        <w:t>3</w:t>
      </w:r>
      <w:r w:rsidRPr="00421D5B">
        <w:rPr>
          <w:rFonts w:ascii="Arial" w:hAnsi="Arial" w:cs="Arial"/>
        </w:rPr>
        <w:t xml:space="preserve"> o</w:t>
      </w:r>
      <w:r w:rsidRPr="00421D5B">
        <w:rPr>
          <w:rFonts w:ascii="Arial" w:hAnsi="Arial" w:cs="Arial"/>
          <w:lang w:val="mk-MK"/>
        </w:rPr>
        <w:t>д</w:t>
      </w:r>
      <w:r w:rsidR="002710C2" w:rsidRPr="00421D5B">
        <w:rPr>
          <w:rFonts w:ascii="Arial" w:hAnsi="Arial" w:cs="Arial"/>
        </w:rPr>
        <w:t xml:space="preserve"> 1</w:t>
      </w:r>
      <w:r w:rsidR="002710C2" w:rsidRPr="00421D5B">
        <w:rPr>
          <w:rFonts w:ascii="Arial" w:hAnsi="Arial" w:cs="Arial"/>
          <w:lang w:val="mk-MK"/>
        </w:rPr>
        <w:t>1</w:t>
      </w:r>
      <w:r w:rsidRPr="00421D5B">
        <w:rPr>
          <w:rFonts w:ascii="Arial" w:hAnsi="Arial" w:cs="Arial"/>
          <w:lang w:val="mk-MK"/>
        </w:rPr>
        <w:t>.</w:t>
      </w:r>
      <w:r w:rsidR="002710C2" w:rsidRPr="00421D5B">
        <w:rPr>
          <w:rFonts w:ascii="Arial" w:hAnsi="Arial" w:cs="Arial"/>
        </w:rPr>
        <w:t>0</w:t>
      </w:r>
      <w:r w:rsidRPr="00421D5B">
        <w:rPr>
          <w:rFonts w:ascii="Arial" w:hAnsi="Arial" w:cs="Arial"/>
        </w:rPr>
        <w:t>.202</w:t>
      </w:r>
      <w:r w:rsidR="002710C2" w:rsidRPr="00421D5B">
        <w:rPr>
          <w:rFonts w:ascii="Arial" w:hAnsi="Arial" w:cs="Arial"/>
          <w:lang w:val="mk-MK"/>
        </w:rPr>
        <w:t>5</w:t>
      </w:r>
      <w:r>
        <w:rPr>
          <w:rFonts w:ascii="Arial" w:hAnsi="Arial" w:cs="Arial"/>
          <w:lang w:val="mk-MK"/>
        </w:rPr>
        <w:t xml:space="preserve"> за избор на младинска организација или организација на млади која ќе раководи со </w:t>
      </w:r>
      <w:r w:rsidRPr="0044514F">
        <w:rPr>
          <w:rFonts w:ascii="Arial" w:hAnsi="Arial" w:cs="Arial"/>
          <w:lang w:val="mk-MK"/>
        </w:rPr>
        <w:t xml:space="preserve">младинскиот центар – Охрид Општина Охрид донесе решение со кое </w:t>
      </w:r>
      <w:r w:rsidRPr="0044514F">
        <w:rPr>
          <w:rFonts w:ascii="Arial" w:hAnsi="Arial" w:cs="Arial"/>
          <w:b/>
          <w:lang w:val="mk-MK"/>
        </w:rPr>
        <w:t>Коалиција на младински организации СЕГА</w:t>
      </w:r>
      <w:r w:rsidRPr="0044514F">
        <w:rPr>
          <w:rFonts w:ascii="Arial" w:hAnsi="Arial" w:cs="Arial"/>
          <w:lang w:val="mk-MK"/>
        </w:rPr>
        <w:t xml:space="preserve"> од Прилеп се избира за оператор на Младински Центар Охрид.</w:t>
      </w:r>
      <w:r>
        <w:rPr>
          <w:rFonts w:ascii="Arial" w:hAnsi="Arial" w:cs="Arial"/>
          <w:lang w:val="mk-MK"/>
        </w:rPr>
        <w:t>Во рамките на истиот по претходно објавен оглас на Коалиција на младински организцаии СЕГА вработени се три лица од кои еден раководител и двајца младински работници.</w:t>
      </w:r>
    </w:p>
    <w:p w:rsidR="00883E4D" w:rsidRPr="00D02A97" w:rsidRDefault="00883E4D" w:rsidP="00883E4D">
      <w:pPr>
        <w:jc w:val="both"/>
        <w:rPr>
          <w:rFonts w:ascii="Arial" w:hAnsi="Arial" w:cs="Arial"/>
          <w:b/>
          <w:sz w:val="20"/>
          <w:szCs w:val="20"/>
          <w:lang w:val="en-GB"/>
        </w:rPr>
      </w:pPr>
      <w:r w:rsidRPr="00A522C7">
        <w:rPr>
          <w:rFonts w:ascii="Arial" w:hAnsi="Arial" w:cs="Arial"/>
          <w:lang w:val="mk-MK"/>
        </w:rPr>
        <w:t xml:space="preserve">      </w:t>
      </w:r>
      <w:r w:rsidRPr="008D0BEC">
        <w:rPr>
          <w:rFonts w:ascii="Arial" w:hAnsi="Arial" w:cs="Arial"/>
          <w:b/>
          <w:lang w:val="mk-MK"/>
        </w:rPr>
        <w:t>Извор на финансирање: Буџет на општина Охрид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883E4D" w:rsidRPr="00E01E6A" w:rsidTr="002C5627">
        <w:tc>
          <w:tcPr>
            <w:tcW w:w="4617" w:type="dxa"/>
          </w:tcPr>
          <w:p w:rsidR="00883E4D" w:rsidRPr="00E01E6A" w:rsidRDefault="00883E4D" w:rsidP="002C5627">
            <w:pPr>
              <w:pStyle w:val="ListParagraph"/>
              <w:ind w:left="0"/>
              <w:jc w:val="both"/>
              <w:rPr>
                <w:rFonts w:ascii="Arial" w:hAnsi="Arial" w:cs="Arial"/>
                <w:b/>
                <w:i/>
                <w:sz w:val="20"/>
                <w:szCs w:val="20"/>
                <w:lang w:val="mk-MK"/>
              </w:rPr>
            </w:pPr>
            <w:r w:rsidRPr="00E01E6A">
              <w:rPr>
                <w:rFonts w:ascii="Arial" w:hAnsi="Arial" w:cs="Arial"/>
                <w:b/>
                <w:i/>
                <w:sz w:val="20"/>
                <w:szCs w:val="20"/>
                <w:lang w:val="mk-MK"/>
              </w:rPr>
              <w:t>Ставка</w:t>
            </w:r>
          </w:p>
        </w:tc>
        <w:tc>
          <w:tcPr>
            <w:tcW w:w="4599" w:type="dxa"/>
          </w:tcPr>
          <w:p w:rsidR="00883E4D" w:rsidRPr="00E01E6A" w:rsidRDefault="00883E4D" w:rsidP="002C5627">
            <w:pPr>
              <w:pStyle w:val="ListParagraph"/>
              <w:ind w:left="0"/>
              <w:jc w:val="both"/>
              <w:rPr>
                <w:rFonts w:ascii="Arial" w:hAnsi="Arial" w:cs="Arial"/>
                <w:b/>
                <w:i/>
                <w:sz w:val="20"/>
                <w:szCs w:val="20"/>
                <w:lang w:val="mk-MK"/>
              </w:rPr>
            </w:pPr>
            <w:r w:rsidRPr="00E01E6A">
              <w:rPr>
                <w:rFonts w:ascii="Arial" w:hAnsi="Arial" w:cs="Arial"/>
                <w:b/>
                <w:i/>
                <w:sz w:val="20"/>
                <w:szCs w:val="20"/>
                <w:lang w:val="mk-MK"/>
              </w:rPr>
              <w:t>Износ во денари</w:t>
            </w:r>
          </w:p>
        </w:tc>
      </w:tr>
      <w:tr w:rsidR="00883E4D" w:rsidRPr="00E01E6A" w:rsidTr="002C5627">
        <w:tc>
          <w:tcPr>
            <w:tcW w:w="4617" w:type="dxa"/>
            <w:tcBorders>
              <w:top w:val="single" w:sz="4" w:space="0" w:color="auto"/>
              <w:left w:val="single" w:sz="4" w:space="0" w:color="auto"/>
              <w:bottom w:val="single" w:sz="4" w:space="0" w:color="auto"/>
              <w:right w:val="single" w:sz="4" w:space="0" w:color="auto"/>
            </w:tcBorders>
          </w:tcPr>
          <w:p w:rsidR="00883E4D" w:rsidRPr="00D02A97" w:rsidRDefault="00883E4D" w:rsidP="002C5627">
            <w:pPr>
              <w:pStyle w:val="ListParagraph"/>
              <w:ind w:left="0"/>
              <w:jc w:val="both"/>
              <w:rPr>
                <w:rFonts w:ascii="Arial" w:hAnsi="Arial" w:cs="Arial"/>
                <w:sz w:val="20"/>
                <w:szCs w:val="20"/>
                <w:lang w:val="mk-MK"/>
              </w:rPr>
            </w:pPr>
            <w:r w:rsidRPr="00D02A97">
              <w:rPr>
                <w:rFonts w:ascii="Arial" w:hAnsi="Arial" w:cs="Arial"/>
                <w:sz w:val="20"/>
                <w:szCs w:val="20"/>
                <w:lang w:val="mk-MK"/>
              </w:rPr>
              <w:t>Предвидени средства за трансфер до Коалиција на младински организации СЕГА, која го координира Младинскиот центар Охрид</w:t>
            </w:r>
          </w:p>
        </w:tc>
        <w:tc>
          <w:tcPr>
            <w:tcW w:w="4599" w:type="dxa"/>
            <w:tcBorders>
              <w:top w:val="single" w:sz="4" w:space="0" w:color="auto"/>
              <w:left w:val="single" w:sz="4" w:space="0" w:color="auto"/>
              <w:bottom w:val="single" w:sz="4" w:space="0" w:color="auto"/>
              <w:right w:val="single" w:sz="4" w:space="0" w:color="auto"/>
            </w:tcBorders>
          </w:tcPr>
          <w:p w:rsidR="00883E4D" w:rsidRPr="00442B6B" w:rsidRDefault="00143B3D" w:rsidP="00EB74C9">
            <w:pPr>
              <w:pStyle w:val="ListParagraph"/>
              <w:ind w:left="0"/>
              <w:jc w:val="both"/>
              <w:rPr>
                <w:rFonts w:ascii="Arial" w:hAnsi="Arial" w:cs="Arial"/>
                <w:sz w:val="20"/>
                <w:szCs w:val="20"/>
              </w:rPr>
            </w:pPr>
            <w:r w:rsidRPr="00856FAA">
              <w:rPr>
                <w:rFonts w:ascii="Arial" w:eastAsia="Times New Roman" w:hAnsi="Arial" w:cs="Arial"/>
                <w:b/>
                <w:bCs/>
                <w:sz w:val="20"/>
                <w:szCs w:val="20"/>
                <w:lang w:val="mk-MK" w:eastAsia="en-GB"/>
              </w:rPr>
              <w:t>4.158.814,00</w:t>
            </w:r>
            <w:r w:rsidR="00442B6B">
              <w:rPr>
                <w:rFonts w:ascii="Arial" w:eastAsia="Times New Roman" w:hAnsi="Arial" w:cs="Arial"/>
                <w:b/>
                <w:bCs/>
                <w:sz w:val="20"/>
                <w:szCs w:val="20"/>
                <w:lang w:eastAsia="en-GB"/>
              </w:rPr>
              <w:t xml:space="preserve">  </w:t>
            </w:r>
            <w:r w:rsidR="00EB74C9">
              <w:rPr>
                <w:rFonts w:ascii="Arial" w:hAnsi="Arial" w:cs="Arial"/>
                <w:b/>
                <w:i/>
                <w:color w:val="FF0000"/>
                <w:sz w:val="19"/>
                <w:szCs w:val="19"/>
                <w:lang w:val="mk-MK"/>
              </w:rPr>
              <w:t xml:space="preserve"> </w:t>
            </w:r>
          </w:p>
        </w:tc>
      </w:tr>
      <w:tr w:rsidR="00883E4D" w:rsidRPr="00E01E6A" w:rsidTr="002C5627">
        <w:tc>
          <w:tcPr>
            <w:tcW w:w="4617" w:type="dxa"/>
            <w:tcBorders>
              <w:top w:val="single" w:sz="4" w:space="0" w:color="auto"/>
              <w:left w:val="single" w:sz="4" w:space="0" w:color="auto"/>
              <w:bottom w:val="single" w:sz="4" w:space="0" w:color="auto"/>
              <w:right w:val="single" w:sz="4" w:space="0" w:color="auto"/>
            </w:tcBorders>
          </w:tcPr>
          <w:p w:rsidR="00883E4D" w:rsidRPr="00E01E6A" w:rsidRDefault="00883E4D" w:rsidP="002C5627">
            <w:pPr>
              <w:pStyle w:val="ListParagraph"/>
              <w:ind w:left="0"/>
              <w:jc w:val="both"/>
              <w:rPr>
                <w:rFonts w:ascii="Arial" w:hAnsi="Arial" w:cs="Arial"/>
                <w:b/>
                <w:i/>
                <w:sz w:val="20"/>
                <w:szCs w:val="20"/>
                <w:lang w:val="mk-MK"/>
              </w:rPr>
            </w:pPr>
            <w:r w:rsidRPr="00E01E6A">
              <w:rPr>
                <w:rFonts w:ascii="Arial" w:hAnsi="Arial" w:cs="Arial"/>
                <w:b/>
                <w:i/>
                <w:sz w:val="20"/>
                <w:szCs w:val="20"/>
                <w:lang w:val="mk-MK"/>
              </w:rPr>
              <w:t>Вкупно</w:t>
            </w:r>
          </w:p>
        </w:tc>
        <w:tc>
          <w:tcPr>
            <w:tcW w:w="4599" w:type="dxa"/>
            <w:tcBorders>
              <w:top w:val="single" w:sz="4" w:space="0" w:color="auto"/>
              <w:left w:val="single" w:sz="4" w:space="0" w:color="auto"/>
              <w:bottom w:val="single" w:sz="4" w:space="0" w:color="auto"/>
              <w:right w:val="single" w:sz="4" w:space="0" w:color="auto"/>
            </w:tcBorders>
          </w:tcPr>
          <w:p w:rsidR="00883E4D" w:rsidRPr="00856FAA" w:rsidRDefault="00143B3D" w:rsidP="002C5627">
            <w:pPr>
              <w:pStyle w:val="ListParagraph"/>
              <w:ind w:left="0"/>
              <w:jc w:val="both"/>
              <w:rPr>
                <w:rFonts w:ascii="Arial" w:hAnsi="Arial" w:cs="Arial"/>
                <w:b/>
                <w:i/>
                <w:sz w:val="20"/>
                <w:szCs w:val="20"/>
                <w:lang w:val="mk-MK"/>
              </w:rPr>
            </w:pPr>
            <w:r w:rsidRPr="00856FAA">
              <w:rPr>
                <w:rFonts w:ascii="Arial" w:eastAsia="Times New Roman" w:hAnsi="Arial" w:cs="Arial"/>
                <w:b/>
                <w:bCs/>
                <w:sz w:val="20"/>
                <w:szCs w:val="20"/>
                <w:lang w:val="mk-MK" w:eastAsia="en-GB"/>
              </w:rPr>
              <w:t xml:space="preserve">4.158.814,00 </w:t>
            </w:r>
            <w:r w:rsidR="00883E4D" w:rsidRPr="00856FAA">
              <w:rPr>
                <w:rFonts w:ascii="Arial" w:hAnsi="Arial" w:cs="Arial"/>
                <w:b/>
                <w:i/>
                <w:sz w:val="20"/>
                <w:szCs w:val="20"/>
                <w:lang w:val="mk-MK"/>
              </w:rPr>
              <w:t>денари</w:t>
            </w:r>
          </w:p>
        </w:tc>
      </w:tr>
    </w:tbl>
    <w:p w:rsidR="00103331" w:rsidRDefault="00103331" w:rsidP="00355AF2">
      <w:pPr>
        <w:jc w:val="both"/>
        <w:rPr>
          <w:rFonts w:ascii="Arial" w:hAnsi="Arial" w:cs="Arial"/>
          <w:i/>
          <w:u w:val="single"/>
          <w:lang w:val="mk-MK"/>
        </w:rPr>
      </w:pPr>
    </w:p>
    <w:p w:rsidR="00103331" w:rsidRDefault="00103331" w:rsidP="000D1B65">
      <w:pPr>
        <w:jc w:val="both"/>
        <w:rPr>
          <w:rFonts w:ascii="Arial" w:hAnsi="Arial" w:cs="Arial"/>
          <w:i/>
          <w:u w:val="single"/>
          <w:lang w:val="mk-MK"/>
        </w:rPr>
      </w:pPr>
    </w:p>
    <w:p w:rsidR="00103331" w:rsidRDefault="000D1B65" w:rsidP="000D1B65">
      <w:pPr>
        <w:jc w:val="both"/>
        <w:rPr>
          <w:rFonts w:ascii="Arial" w:hAnsi="Arial" w:cs="Arial"/>
          <w:i/>
          <w:u w:val="single"/>
          <w:lang w:val="mk-MK"/>
        </w:rPr>
      </w:pPr>
      <w:r w:rsidRPr="00B44FAE">
        <w:rPr>
          <w:rFonts w:ascii="Arial" w:hAnsi="Arial" w:cs="Arial"/>
          <w:i/>
          <w:u w:val="single"/>
          <w:lang w:val="mk-MK"/>
        </w:rPr>
        <w:t xml:space="preserve">Во прилог </w:t>
      </w:r>
      <w:r>
        <w:rPr>
          <w:rFonts w:ascii="Arial" w:hAnsi="Arial" w:cs="Arial"/>
          <w:i/>
          <w:u w:val="single"/>
          <w:lang w:val="mk-MK"/>
        </w:rPr>
        <w:t xml:space="preserve">Ви </w:t>
      </w:r>
      <w:r w:rsidRPr="00B44FAE">
        <w:rPr>
          <w:rFonts w:ascii="Arial" w:hAnsi="Arial" w:cs="Arial"/>
          <w:i/>
          <w:u w:val="single"/>
          <w:lang w:val="mk-MK"/>
        </w:rPr>
        <w:t>ја доставуваме програмата</w:t>
      </w:r>
      <w:r>
        <w:rPr>
          <w:rFonts w:ascii="Arial" w:hAnsi="Arial" w:cs="Arial"/>
          <w:i/>
          <w:u w:val="single"/>
          <w:lang w:val="mk-MK"/>
        </w:rPr>
        <w:t>та</w:t>
      </w:r>
      <w:r w:rsidRPr="00B44FAE">
        <w:rPr>
          <w:rFonts w:ascii="Arial" w:hAnsi="Arial" w:cs="Arial"/>
          <w:i/>
          <w:u w:val="single"/>
          <w:lang w:val="mk-MK"/>
        </w:rPr>
        <w:t xml:space="preserve"> на </w:t>
      </w:r>
      <w:r w:rsidRPr="00E47372">
        <w:rPr>
          <w:rFonts w:ascii="Arial" w:hAnsi="Arial" w:cs="Arial"/>
          <w:b/>
          <w:i/>
          <w:u w:val="single"/>
          <w:lang w:val="mk-MK"/>
        </w:rPr>
        <w:t xml:space="preserve">МЛАДИНСКИ ЦЕНТАР ОХРИД </w:t>
      </w:r>
      <w:r>
        <w:rPr>
          <w:rFonts w:ascii="Arial" w:hAnsi="Arial" w:cs="Arial"/>
          <w:i/>
          <w:u w:val="single"/>
          <w:lang w:val="mk-MK"/>
        </w:rPr>
        <w:t xml:space="preserve">и </w:t>
      </w:r>
    </w:p>
    <w:p w:rsidR="000D1B65" w:rsidRPr="00297D88" w:rsidRDefault="000D1B65" w:rsidP="000D1B65">
      <w:pPr>
        <w:jc w:val="both"/>
        <w:rPr>
          <w:rFonts w:ascii="Arial" w:eastAsia="Times New Roman" w:hAnsi="Arial" w:cs="Arial"/>
          <w:b/>
          <w:lang w:val="en-GB"/>
        </w:rPr>
      </w:pPr>
      <w:r>
        <w:rPr>
          <w:rFonts w:ascii="Arial" w:hAnsi="Arial" w:cs="Arial"/>
          <w:i/>
          <w:u w:val="single"/>
          <w:lang w:val="mk-MK"/>
        </w:rPr>
        <w:t xml:space="preserve">предлог </w:t>
      </w:r>
      <w:r w:rsidR="00355AF2">
        <w:rPr>
          <w:rFonts w:ascii="Arial" w:hAnsi="Arial" w:cs="Arial"/>
          <w:i/>
          <w:u w:val="single"/>
          <w:lang w:val="mk-MK"/>
        </w:rPr>
        <w:t xml:space="preserve">нацрт </w:t>
      </w:r>
      <w:r>
        <w:rPr>
          <w:rFonts w:ascii="Arial" w:hAnsi="Arial" w:cs="Arial"/>
          <w:i/>
          <w:u w:val="single"/>
          <w:lang w:val="mk-MK"/>
        </w:rPr>
        <w:t>буџет</w:t>
      </w:r>
    </w:p>
    <w:p w:rsidR="009E2FC2" w:rsidRDefault="002710C2" w:rsidP="009E2FC2">
      <w:pPr>
        <w:spacing w:before="73"/>
        <w:ind w:left="758"/>
        <w:rPr>
          <w:rFonts w:ascii="Century Gothic" w:hAnsi="Century Gothic"/>
          <w:b/>
          <w:sz w:val="36"/>
        </w:rPr>
      </w:pPr>
      <w:r>
        <w:rPr>
          <w:rFonts w:ascii="Century Gothic" w:hAnsi="Century Gothic"/>
          <w:b/>
          <w:spacing w:val="10"/>
          <w:sz w:val="36"/>
          <w:lang w:val="mk-MK"/>
        </w:rPr>
        <w:t xml:space="preserve">                    </w:t>
      </w:r>
      <w:r w:rsidR="009E2FC2">
        <w:rPr>
          <w:rFonts w:ascii="Century Gothic" w:hAnsi="Century Gothic"/>
          <w:b/>
          <w:spacing w:val="10"/>
          <w:sz w:val="36"/>
        </w:rPr>
        <w:t>СОДРЖИНА</w:t>
      </w:r>
    </w:p>
    <w:sdt>
      <w:sdtPr>
        <w:rPr>
          <w:b w:val="0"/>
          <w:bCs w:val="0"/>
          <w:noProof w:val="0"/>
          <w:sz w:val="16"/>
          <w:szCs w:val="16"/>
        </w:rPr>
        <w:id w:val="347541329"/>
        <w:docPartObj>
          <w:docPartGallery w:val="Table of Contents"/>
          <w:docPartUnique/>
        </w:docPartObj>
      </w:sdtPr>
      <w:sdtEndPr>
        <w:rPr>
          <w:sz w:val="22"/>
          <w:szCs w:val="22"/>
        </w:rPr>
      </w:sdtEndPr>
      <w:sdtContent>
        <w:p w:rsidR="009E2FC2" w:rsidRPr="00FE184D" w:rsidRDefault="00444A2B" w:rsidP="009E2FC2">
          <w:pPr>
            <w:pStyle w:val="TOC1"/>
            <w:tabs>
              <w:tab w:val="right" w:leader="dot" w:pos="10111"/>
            </w:tabs>
            <w:spacing w:before="661"/>
            <w:ind w:left="0"/>
          </w:pPr>
          <w:hyperlink w:anchor="_bookmark0" w:history="1">
            <w:r w:rsidR="009E2FC2" w:rsidRPr="00FE184D">
              <w:t xml:space="preserve">РАБОТЕН ПАКЕТ1:КООРДИНАЦИЈА И РАКОВОДЕЊЕ СО </w:t>
            </w:r>
            <w:r w:rsidR="009E2FC2" w:rsidRPr="00FE184D">
              <w:rPr>
                <w:spacing w:val="-2"/>
              </w:rPr>
              <w:t>ПРОЕКТОТ</w:t>
            </w:r>
            <w:r w:rsidR="009E2FC2" w:rsidRPr="00FE184D">
              <w:rPr>
                <w:b w:val="0"/>
              </w:rPr>
              <w:tab/>
            </w:r>
            <w:r w:rsidR="009E2FC2" w:rsidRPr="00FE184D">
              <w:rPr>
                <w:spacing w:val="-10"/>
              </w:rPr>
              <w:t>3</w:t>
            </w:r>
          </w:hyperlink>
        </w:p>
        <w:p w:rsidR="009E2FC2" w:rsidRPr="00FE184D" w:rsidRDefault="00444A2B" w:rsidP="009E2FC2">
          <w:pPr>
            <w:pStyle w:val="TOC2"/>
            <w:tabs>
              <w:tab w:val="right" w:leader="dot" w:pos="10112"/>
            </w:tabs>
            <w:spacing w:before="169"/>
            <w:rPr>
              <w:sz w:val="20"/>
            </w:rPr>
          </w:pPr>
          <w:hyperlink w:anchor="_bookmark1" w:history="1">
            <w:r w:rsidR="009E2FC2" w:rsidRPr="00FE184D">
              <w:rPr>
                <w:spacing w:val="-2"/>
                <w:position w:val="-3"/>
                <w:sz w:val="20"/>
              </w:rPr>
              <w:t>К</w:t>
            </w:r>
            <w:r w:rsidR="009E2FC2" w:rsidRPr="00FE184D">
              <w:rPr>
                <w:spacing w:val="-2"/>
              </w:rPr>
              <w:t>ООРДИНАТИВНИ СОСТАНОЦИ</w:t>
            </w:r>
            <w:r w:rsidR="009E2FC2" w:rsidRPr="00FE184D">
              <w:tab/>
            </w:r>
            <w:r w:rsidR="009E2FC2" w:rsidRPr="00FE184D">
              <w:rPr>
                <w:spacing w:val="-10"/>
                <w:position w:val="-3"/>
                <w:sz w:val="20"/>
              </w:rPr>
              <w:t>3</w:t>
            </w:r>
          </w:hyperlink>
        </w:p>
        <w:p w:rsidR="009E2FC2" w:rsidRPr="00FE184D" w:rsidRDefault="00444A2B" w:rsidP="009E2FC2">
          <w:pPr>
            <w:pStyle w:val="TOC2"/>
            <w:tabs>
              <w:tab w:val="right" w:leader="dot" w:pos="10112"/>
            </w:tabs>
            <w:rPr>
              <w:sz w:val="20"/>
            </w:rPr>
          </w:pPr>
          <w:hyperlink w:anchor="_bookmark2" w:history="1">
            <w:r w:rsidR="009E2FC2" w:rsidRPr="00FE184D">
              <w:rPr>
                <w:position w:val="-3"/>
                <w:sz w:val="20"/>
              </w:rPr>
              <w:t>О</w:t>
            </w:r>
            <w:r w:rsidR="009E2FC2" w:rsidRPr="00FE184D">
              <w:t xml:space="preserve">БЕЗБЕДУВАЊЕ НА ТЕХНИЧКА И ЛОГИСТИЧКА ПОДДРШКА ЗА ПРОГРАМСКИ </w:t>
            </w:r>
            <w:r w:rsidR="009E2FC2" w:rsidRPr="00FE184D">
              <w:rPr>
                <w:spacing w:val="-2"/>
              </w:rPr>
              <w:t>АКТИВНОСТИ</w:t>
            </w:r>
            <w:r w:rsidR="009E2FC2" w:rsidRPr="00FE184D">
              <w:tab/>
            </w:r>
            <w:r w:rsidR="009E2FC2" w:rsidRPr="00FE184D">
              <w:rPr>
                <w:spacing w:val="-10"/>
                <w:position w:val="-3"/>
                <w:sz w:val="20"/>
              </w:rPr>
              <w:t>3</w:t>
            </w:r>
          </w:hyperlink>
        </w:p>
        <w:p w:rsidR="009E2FC2" w:rsidRPr="00FE184D" w:rsidRDefault="00444A2B" w:rsidP="009E2FC2">
          <w:pPr>
            <w:pStyle w:val="TOC2"/>
            <w:tabs>
              <w:tab w:val="right" w:leader="dot" w:pos="10112"/>
            </w:tabs>
            <w:spacing w:before="38"/>
            <w:rPr>
              <w:sz w:val="20"/>
            </w:rPr>
          </w:pPr>
          <w:hyperlink w:anchor="_bookmark3" w:history="1">
            <w:r w:rsidR="009E2FC2" w:rsidRPr="00FE184D">
              <w:rPr>
                <w:spacing w:val="-2"/>
                <w:position w:val="-3"/>
                <w:sz w:val="20"/>
              </w:rPr>
              <w:t>И</w:t>
            </w:r>
            <w:r w:rsidR="009E2FC2" w:rsidRPr="00FE184D">
              <w:rPr>
                <w:spacing w:val="-2"/>
              </w:rPr>
              <w:t>ЗВЕСТУВАЊЕ</w:t>
            </w:r>
            <w:r w:rsidR="009E2FC2" w:rsidRPr="00FE184D">
              <w:tab/>
            </w:r>
            <w:r w:rsidR="009E2FC2" w:rsidRPr="00FE184D">
              <w:rPr>
                <w:spacing w:val="-10"/>
                <w:position w:val="-3"/>
                <w:sz w:val="20"/>
              </w:rPr>
              <w:t>3</w:t>
            </w:r>
          </w:hyperlink>
        </w:p>
        <w:p w:rsidR="009E2FC2" w:rsidRPr="00FE184D" w:rsidRDefault="00444A2B" w:rsidP="009E2FC2">
          <w:pPr>
            <w:pStyle w:val="TOC2"/>
            <w:tabs>
              <w:tab w:val="right" w:leader="dot" w:pos="10112"/>
            </w:tabs>
            <w:rPr>
              <w:sz w:val="20"/>
            </w:rPr>
          </w:pPr>
          <w:hyperlink w:anchor="_bookmark4" w:history="1">
            <w:r w:rsidR="009E2FC2" w:rsidRPr="00FE184D">
              <w:rPr>
                <w:position w:val="-3"/>
                <w:sz w:val="20"/>
              </w:rPr>
              <w:t>Д</w:t>
            </w:r>
            <w:r w:rsidR="009E2FC2" w:rsidRPr="00FE184D">
              <w:t xml:space="preserve">ИСЕМИНАЦИЈА И </w:t>
            </w:r>
            <w:r w:rsidR="009E2FC2" w:rsidRPr="00FE184D">
              <w:rPr>
                <w:spacing w:val="-2"/>
              </w:rPr>
              <w:t>ВИДЛИВОСТ</w:t>
            </w:r>
            <w:r w:rsidR="009E2FC2" w:rsidRPr="00FE184D">
              <w:tab/>
            </w:r>
            <w:r w:rsidR="009E2FC2" w:rsidRPr="00FE184D">
              <w:rPr>
                <w:spacing w:val="-10"/>
                <w:position w:val="-3"/>
                <w:sz w:val="20"/>
              </w:rPr>
              <w:t>4</w:t>
            </w:r>
          </w:hyperlink>
        </w:p>
        <w:p w:rsidR="009E2FC2" w:rsidRPr="00FE184D" w:rsidRDefault="00444A2B" w:rsidP="009E2FC2">
          <w:pPr>
            <w:pStyle w:val="TOC1"/>
            <w:tabs>
              <w:tab w:val="right" w:leader="dot" w:pos="10111"/>
            </w:tabs>
            <w:spacing w:before="155"/>
            <w:ind w:left="0"/>
          </w:pPr>
          <w:hyperlink w:anchor="_bookmark5" w:history="1">
            <w:r w:rsidR="009E2FC2" w:rsidRPr="00FE184D">
              <w:t xml:space="preserve">РАБОТЕНПАКЕТ2:ЈАКНЕЊЕ НА КАПАЦИТЕТИ НА МЛАДИНСКИТЕ </w:t>
            </w:r>
            <w:r w:rsidR="009E2FC2" w:rsidRPr="00FE184D">
              <w:rPr>
                <w:spacing w:val="-2"/>
              </w:rPr>
              <w:t>РАБОТНИЦИ</w:t>
            </w:r>
            <w:r w:rsidR="009E2FC2" w:rsidRPr="00FE184D">
              <w:rPr>
                <w:b w:val="0"/>
              </w:rPr>
              <w:tab/>
            </w:r>
            <w:r w:rsidR="009E2FC2" w:rsidRPr="00FE184D">
              <w:rPr>
                <w:spacing w:val="-10"/>
              </w:rPr>
              <w:t>4</w:t>
            </w:r>
          </w:hyperlink>
        </w:p>
        <w:p w:rsidR="009E2FC2" w:rsidRPr="00FE184D" w:rsidRDefault="00444A2B" w:rsidP="009E2FC2">
          <w:pPr>
            <w:pStyle w:val="TOC2"/>
            <w:tabs>
              <w:tab w:val="right" w:leader="dot" w:pos="10112"/>
            </w:tabs>
            <w:spacing w:before="169"/>
            <w:rPr>
              <w:sz w:val="20"/>
            </w:rPr>
          </w:pPr>
          <w:hyperlink w:anchor="_bookmark6" w:history="1">
            <w:r w:rsidR="009E2FC2" w:rsidRPr="00FE184D">
              <w:rPr>
                <w:position w:val="-3"/>
                <w:sz w:val="20"/>
              </w:rPr>
              <w:t>И</w:t>
            </w:r>
            <w:r w:rsidR="009E2FC2" w:rsidRPr="00FE184D">
              <w:t xml:space="preserve">НТЕРНА </w:t>
            </w:r>
            <w:r w:rsidR="009E2FC2" w:rsidRPr="00FE184D">
              <w:rPr>
                <w:position w:val="-3"/>
                <w:sz w:val="20"/>
              </w:rPr>
              <w:t>О</w:t>
            </w:r>
            <w:r w:rsidR="009E2FC2" w:rsidRPr="00FE184D">
              <w:t xml:space="preserve">БУКА ЗА ЈАКНЕЊЕ НА КАПАЦИТЕТИТЕ НА МЛАДИНСКИТЕ </w:t>
            </w:r>
            <w:r w:rsidR="009E2FC2" w:rsidRPr="00FE184D">
              <w:rPr>
                <w:spacing w:val="-2"/>
              </w:rPr>
              <w:t>РАБОТНИЦИ</w:t>
            </w:r>
            <w:r w:rsidR="009E2FC2" w:rsidRPr="00FE184D">
              <w:tab/>
            </w:r>
            <w:r w:rsidR="009E2FC2" w:rsidRPr="00FE184D">
              <w:rPr>
                <w:spacing w:val="-10"/>
                <w:position w:val="-3"/>
                <w:sz w:val="20"/>
              </w:rPr>
              <w:t>4</w:t>
            </w:r>
          </w:hyperlink>
        </w:p>
        <w:p w:rsidR="009E2FC2" w:rsidRPr="00FE184D" w:rsidRDefault="00444A2B" w:rsidP="009E2FC2">
          <w:pPr>
            <w:pStyle w:val="TOC2"/>
            <w:tabs>
              <w:tab w:val="right" w:leader="dot" w:pos="10112"/>
            </w:tabs>
            <w:spacing w:before="41"/>
            <w:rPr>
              <w:sz w:val="20"/>
            </w:rPr>
          </w:pPr>
          <w:hyperlink w:anchor="_bookmark7" w:history="1">
            <w:r w:rsidR="009E2FC2" w:rsidRPr="00FE184D">
              <w:rPr>
                <w:position w:val="-3"/>
                <w:sz w:val="20"/>
              </w:rPr>
              <w:t>С</w:t>
            </w:r>
            <w:r w:rsidR="009E2FC2" w:rsidRPr="00FE184D">
              <w:t xml:space="preserve">ЕРТИФИЦИРАНА ОБУКА ЗА РАБОТНИЦИ СО </w:t>
            </w:r>
            <w:r w:rsidR="009E2FC2" w:rsidRPr="00FE184D">
              <w:rPr>
                <w:spacing w:val="-4"/>
              </w:rPr>
              <w:t>МЛАДИ</w:t>
            </w:r>
            <w:r w:rsidR="009E2FC2" w:rsidRPr="00FE184D">
              <w:tab/>
            </w:r>
            <w:r w:rsidR="009E2FC2" w:rsidRPr="00FE184D">
              <w:rPr>
                <w:spacing w:val="-10"/>
                <w:position w:val="-3"/>
                <w:sz w:val="20"/>
              </w:rPr>
              <w:t>4</w:t>
            </w:r>
          </w:hyperlink>
        </w:p>
        <w:p w:rsidR="009E2FC2" w:rsidRPr="00FE184D" w:rsidRDefault="00444A2B" w:rsidP="009E2FC2">
          <w:pPr>
            <w:pStyle w:val="TOC1"/>
            <w:tabs>
              <w:tab w:val="right" w:leader="dot" w:pos="10111"/>
            </w:tabs>
            <w:ind w:left="0"/>
          </w:pPr>
          <w:hyperlink w:anchor="_bookmark8" w:history="1">
            <w:r w:rsidR="009E2FC2" w:rsidRPr="00FE184D">
              <w:t>РАБОТЕН ПАКЕТ 3:ПРОМОЦИЈА НА РАБОТАТА НА</w:t>
            </w:r>
            <w:r w:rsidR="009E2FC2" w:rsidRPr="00FE184D">
              <w:rPr>
                <w:spacing w:val="-5"/>
              </w:rPr>
              <w:t xml:space="preserve"> МЦО</w:t>
            </w:r>
            <w:r w:rsidR="009E2FC2" w:rsidRPr="00FE184D">
              <w:rPr>
                <w:b w:val="0"/>
              </w:rPr>
              <w:tab/>
            </w:r>
            <w:r w:rsidR="009E2FC2" w:rsidRPr="00FE184D">
              <w:rPr>
                <w:spacing w:val="-10"/>
              </w:rPr>
              <w:t>5</w:t>
            </w:r>
          </w:hyperlink>
        </w:p>
        <w:p w:rsidR="009E2FC2" w:rsidRPr="00FE184D" w:rsidRDefault="00444A2B" w:rsidP="009E2FC2">
          <w:pPr>
            <w:pStyle w:val="TOC2"/>
            <w:tabs>
              <w:tab w:val="right" w:leader="dot" w:pos="10112"/>
            </w:tabs>
            <w:spacing w:before="169"/>
            <w:rPr>
              <w:sz w:val="20"/>
            </w:rPr>
          </w:pPr>
          <w:hyperlink w:anchor="_bookmark9" w:history="1">
            <w:r w:rsidR="009E2FC2" w:rsidRPr="00FE184D">
              <w:rPr>
                <w:position w:val="-3"/>
                <w:sz w:val="20"/>
              </w:rPr>
              <w:t>К</w:t>
            </w:r>
            <w:r w:rsidR="009E2FC2" w:rsidRPr="00FE184D">
              <w:t xml:space="preserve">РЕИРАЊЕ НА ПРОМОТИВЕН </w:t>
            </w:r>
            <w:r w:rsidR="009E2FC2" w:rsidRPr="00FE184D">
              <w:rPr>
                <w:spacing w:val="-2"/>
              </w:rPr>
              <w:t>МАТЕРИЈАЛ</w:t>
            </w:r>
            <w:r w:rsidR="009E2FC2" w:rsidRPr="00FE184D">
              <w:tab/>
            </w:r>
            <w:r w:rsidR="009E2FC2" w:rsidRPr="00FE184D">
              <w:rPr>
                <w:spacing w:val="-10"/>
                <w:position w:val="-3"/>
                <w:sz w:val="20"/>
              </w:rPr>
              <w:t>5</w:t>
            </w:r>
          </w:hyperlink>
        </w:p>
        <w:p w:rsidR="009E2FC2" w:rsidRPr="00FE184D" w:rsidRDefault="00444A2B" w:rsidP="009E2FC2">
          <w:pPr>
            <w:pStyle w:val="TOC3"/>
            <w:tabs>
              <w:tab w:val="right" w:leader="dot" w:pos="10112"/>
            </w:tabs>
            <w:spacing w:before="40"/>
            <w:rPr>
              <w:rFonts w:ascii="Arial" w:hAnsi="Arial" w:cs="Arial"/>
              <w:b/>
              <w:i/>
              <w:sz w:val="20"/>
            </w:rPr>
          </w:pPr>
          <w:hyperlink w:anchor="_bookmark10" w:history="1">
            <w:r w:rsidR="009E2FC2" w:rsidRPr="00FE184D">
              <w:rPr>
                <w:rFonts w:ascii="Arial" w:hAnsi="Arial" w:cs="Arial"/>
                <w:position w:val="-3"/>
                <w:sz w:val="20"/>
              </w:rPr>
              <w:t>О</w:t>
            </w:r>
            <w:r w:rsidR="009E2FC2" w:rsidRPr="00FE184D">
              <w:rPr>
                <w:rFonts w:ascii="Arial" w:hAnsi="Arial" w:cs="Arial"/>
                <w:sz w:val="16"/>
              </w:rPr>
              <w:t>РГАНИЗИРАЊЕ</w:t>
            </w:r>
            <w:r w:rsidR="009E2FC2" w:rsidRPr="00FE184D">
              <w:rPr>
                <w:rFonts w:ascii="Arial" w:hAnsi="Arial" w:cs="Arial"/>
                <w:sz w:val="16"/>
                <w:lang w:val="mk-MK"/>
              </w:rPr>
              <w:t xml:space="preserve"> </w:t>
            </w:r>
            <w:r w:rsidR="009E2FC2" w:rsidRPr="00FE184D">
              <w:rPr>
                <w:rFonts w:ascii="Arial" w:hAnsi="Arial" w:cs="Arial"/>
                <w:sz w:val="16"/>
              </w:rPr>
              <w:t>НА</w:t>
            </w:r>
            <w:r w:rsidR="009E2FC2" w:rsidRPr="00FE184D">
              <w:rPr>
                <w:rFonts w:ascii="Arial" w:hAnsi="Arial" w:cs="Arial"/>
                <w:sz w:val="16"/>
                <w:lang w:val="mk-MK"/>
              </w:rPr>
              <w:t xml:space="preserve"> </w:t>
            </w:r>
            <w:r w:rsidR="009E2FC2" w:rsidRPr="00FE184D">
              <w:rPr>
                <w:rFonts w:ascii="Arial" w:hAnsi="Arial" w:cs="Arial"/>
                <w:position w:val="-3"/>
                <w:sz w:val="20"/>
              </w:rPr>
              <w:t>ИНФО</w:t>
            </w:r>
            <w:r w:rsidR="009E2FC2" w:rsidRPr="00FE184D">
              <w:rPr>
                <w:rFonts w:ascii="Arial" w:hAnsi="Arial" w:cs="Arial"/>
                <w:position w:val="-3"/>
                <w:sz w:val="20"/>
                <w:lang w:val="mk-MK"/>
              </w:rPr>
              <w:t xml:space="preserve"> </w:t>
            </w:r>
            <w:r w:rsidR="009E2FC2" w:rsidRPr="00FE184D">
              <w:rPr>
                <w:rFonts w:ascii="Arial" w:hAnsi="Arial" w:cs="Arial"/>
                <w:position w:val="-3"/>
                <w:sz w:val="20"/>
              </w:rPr>
              <w:t>ДЕНОВИ</w:t>
            </w:r>
            <w:r w:rsidR="009E2FC2" w:rsidRPr="00FE184D">
              <w:rPr>
                <w:rFonts w:ascii="Arial" w:hAnsi="Arial" w:cs="Arial"/>
                <w:position w:val="-3"/>
                <w:sz w:val="20"/>
                <w:lang w:val="mk-MK"/>
              </w:rPr>
              <w:t xml:space="preserve"> </w:t>
            </w:r>
            <w:r w:rsidR="009E2FC2" w:rsidRPr="00FE184D">
              <w:rPr>
                <w:rFonts w:ascii="Arial" w:hAnsi="Arial" w:cs="Arial"/>
                <w:sz w:val="16"/>
              </w:rPr>
              <w:t>ЗА</w:t>
            </w:r>
            <w:r w:rsidR="009E2FC2" w:rsidRPr="00FE184D">
              <w:rPr>
                <w:rFonts w:ascii="Arial" w:hAnsi="Arial" w:cs="Arial"/>
                <w:sz w:val="16"/>
                <w:lang w:val="mk-MK"/>
              </w:rPr>
              <w:t xml:space="preserve"> </w:t>
            </w:r>
            <w:r w:rsidR="009E2FC2" w:rsidRPr="00FE184D">
              <w:rPr>
                <w:rFonts w:ascii="Arial" w:hAnsi="Arial" w:cs="Arial"/>
                <w:sz w:val="16"/>
              </w:rPr>
              <w:t>ПРОМОЦИЈА</w:t>
            </w:r>
            <w:r w:rsidR="009E2FC2" w:rsidRPr="00FE184D">
              <w:rPr>
                <w:rFonts w:ascii="Arial" w:hAnsi="Arial" w:cs="Arial"/>
                <w:sz w:val="16"/>
                <w:lang w:val="mk-MK"/>
              </w:rPr>
              <w:t xml:space="preserve"> </w:t>
            </w:r>
            <w:r w:rsidR="009E2FC2" w:rsidRPr="00FE184D">
              <w:rPr>
                <w:rFonts w:ascii="Arial" w:hAnsi="Arial" w:cs="Arial"/>
                <w:sz w:val="16"/>
              </w:rPr>
              <w:t>НА</w:t>
            </w:r>
            <w:r w:rsidR="009E2FC2" w:rsidRPr="00FE184D">
              <w:rPr>
                <w:rFonts w:ascii="Arial" w:hAnsi="Arial" w:cs="Arial"/>
                <w:sz w:val="16"/>
                <w:lang w:val="mk-MK"/>
              </w:rPr>
              <w:t xml:space="preserve"> </w:t>
            </w:r>
            <w:r w:rsidR="009E2FC2" w:rsidRPr="00FE184D">
              <w:rPr>
                <w:rFonts w:ascii="Arial" w:hAnsi="Arial" w:cs="Arial"/>
                <w:position w:val="-3"/>
                <w:sz w:val="20"/>
              </w:rPr>
              <w:t>М</w:t>
            </w:r>
            <w:r w:rsidR="009E2FC2" w:rsidRPr="00FE184D">
              <w:rPr>
                <w:rFonts w:ascii="Arial" w:hAnsi="Arial" w:cs="Arial"/>
                <w:sz w:val="16"/>
              </w:rPr>
              <w:t>ЛАДИНСКИ</w:t>
            </w:r>
            <w:r w:rsidR="009E2FC2" w:rsidRPr="00FE184D">
              <w:rPr>
                <w:rFonts w:ascii="Arial" w:hAnsi="Arial" w:cs="Arial"/>
                <w:sz w:val="16"/>
                <w:lang w:val="mk-MK"/>
              </w:rPr>
              <w:t xml:space="preserve"> </w:t>
            </w:r>
            <w:r w:rsidR="009E2FC2" w:rsidRPr="00FE184D">
              <w:rPr>
                <w:rFonts w:ascii="Arial" w:hAnsi="Arial" w:cs="Arial"/>
                <w:position w:val="-3"/>
                <w:sz w:val="20"/>
              </w:rPr>
              <w:t>Ц</w:t>
            </w:r>
            <w:r w:rsidR="009E2FC2" w:rsidRPr="00FE184D">
              <w:rPr>
                <w:rFonts w:ascii="Arial" w:hAnsi="Arial" w:cs="Arial"/>
                <w:sz w:val="16"/>
              </w:rPr>
              <w:t>ЕНТАР</w:t>
            </w:r>
            <w:r w:rsidR="009E2FC2" w:rsidRPr="00FE184D">
              <w:rPr>
                <w:rFonts w:ascii="Arial" w:hAnsi="Arial" w:cs="Arial"/>
                <w:sz w:val="16"/>
                <w:lang w:val="mk-MK"/>
              </w:rPr>
              <w:t xml:space="preserve"> </w:t>
            </w:r>
            <w:r w:rsidR="009E2FC2" w:rsidRPr="00FE184D">
              <w:rPr>
                <w:rFonts w:ascii="Arial" w:hAnsi="Arial" w:cs="Arial"/>
                <w:spacing w:val="-2"/>
                <w:position w:val="-3"/>
                <w:sz w:val="20"/>
              </w:rPr>
              <w:t>О</w:t>
            </w:r>
            <w:r w:rsidR="009E2FC2" w:rsidRPr="00FE184D">
              <w:rPr>
                <w:rFonts w:ascii="Arial" w:hAnsi="Arial" w:cs="Arial"/>
                <w:spacing w:val="-2"/>
                <w:sz w:val="16"/>
              </w:rPr>
              <w:t>ХРИД</w:t>
            </w:r>
            <w:r w:rsidR="009E2FC2" w:rsidRPr="00FE184D">
              <w:rPr>
                <w:rFonts w:ascii="Arial" w:hAnsi="Arial" w:cs="Arial"/>
                <w:sz w:val="16"/>
              </w:rPr>
              <w:tab/>
            </w:r>
            <w:r w:rsidR="009E2FC2" w:rsidRPr="00FE184D">
              <w:rPr>
                <w:rFonts w:ascii="Arial" w:hAnsi="Arial" w:cs="Arial"/>
                <w:spacing w:val="-10"/>
                <w:position w:val="-3"/>
                <w:sz w:val="20"/>
              </w:rPr>
              <w:t>5</w:t>
            </w:r>
          </w:hyperlink>
        </w:p>
        <w:p w:rsidR="009E2FC2" w:rsidRPr="00FE184D" w:rsidRDefault="00444A2B" w:rsidP="009E2FC2">
          <w:pPr>
            <w:pStyle w:val="TOC2"/>
            <w:tabs>
              <w:tab w:val="right" w:leader="dot" w:pos="10112"/>
            </w:tabs>
            <w:spacing w:before="41"/>
            <w:rPr>
              <w:sz w:val="20"/>
            </w:rPr>
          </w:pPr>
          <w:hyperlink w:anchor="_bookmark11" w:history="1">
            <w:r w:rsidR="009E2FC2" w:rsidRPr="00FE184D">
              <w:rPr>
                <w:position w:val="-3"/>
                <w:sz w:val="20"/>
              </w:rPr>
              <w:t>П</w:t>
            </w:r>
            <w:r w:rsidR="009E2FC2" w:rsidRPr="00FE184D">
              <w:t xml:space="preserve">РОМОЦИЈА НА </w:t>
            </w:r>
            <w:r w:rsidR="009E2FC2" w:rsidRPr="00FE184D">
              <w:rPr>
                <w:position w:val="-3"/>
                <w:sz w:val="20"/>
              </w:rPr>
              <w:t xml:space="preserve">МЦО </w:t>
            </w:r>
            <w:r w:rsidR="009E2FC2" w:rsidRPr="00FE184D">
              <w:t xml:space="preserve">НА СОЦИЈАЛНИТЕ </w:t>
            </w:r>
            <w:r w:rsidR="009E2FC2" w:rsidRPr="00FE184D">
              <w:rPr>
                <w:spacing w:val="-4"/>
              </w:rPr>
              <w:t>МРЕЖИ</w:t>
            </w:r>
            <w:r w:rsidR="009E2FC2" w:rsidRPr="00FE184D">
              <w:tab/>
            </w:r>
            <w:r w:rsidR="009E2FC2" w:rsidRPr="00FE184D">
              <w:rPr>
                <w:spacing w:val="-10"/>
                <w:position w:val="-3"/>
                <w:sz w:val="20"/>
              </w:rPr>
              <w:t>5</w:t>
            </w:r>
          </w:hyperlink>
        </w:p>
        <w:p w:rsidR="009E2FC2" w:rsidRPr="00FE184D" w:rsidRDefault="00444A2B" w:rsidP="009E2FC2">
          <w:pPr>
            <w:pStyle w:val="TOC1"/>
            <w:tabs>
              <w:tab w:val="right" w:leader="dot" w:pos="10111"/>
            </w:tabs>
            <w:ind w:left="0"/>
          </w:pPr>
          <w:hyperlink w:anchor="_bookmark12" w:history="1">
            <w:r w:rsidR="009E2FC2" w:rsidRPr="00FE184D">
              <w:t xml:space="preserve">РАБОТЕН ПАКЕТ 4:ПРОГРАМСКИ АКТИВНОСТИ НА МЛАДИНСКИ ЦЕНТАР </w:t>
            </w:r>
            <w:r w:rsidR="009E2FC2" w:rsidRPr="00FE184D">
              <w:rPr>
                <w:spacing w:val="-2"/>
              </w:rPr>
              <w:t>ОХРИД</w:t>
            </w:r>
            <w:r w:rsidR="009E2FC2" w:rsidRPr="00FE184D">
              <w:rPr>
                <w:b w:val="0"/>
              </w:rPr>
              <w:tab/>
            </w:r>
            <w:r w:rsidR="009E2FC2" w:rsidRPr="00FE184D">
              <w:rPr>
                <w:spacing w:val="-10"/>
              </w:rPr>
              <w:t>5</w:t>
            </w:r>
          </w:hyperlink>
        </w:p>
        <w:p w:rsidR="009E2FC2" w:rsidRPr="00FE184D" w:rsidRDefault="00444A2B" w:rsidP="009E2FC2">
          <w:pPr>
            <w:pStyle w:val="TOC3"/>
            <w:tabs>
              <w:tab w:val="right" w:leader="dot" w:pos="10112"/>
            </w:tabs>
            <w:spacing w:before="169"/>
            <w:rPr>
              <w:rFonts w:ascii="Arial" w:hAnsi="Arial" w:cs="Arial"/>
              <w:b/>
              <w:i/>
              <w:sz w:val="20"/>
            </w:rPr>
          </w:pPr>
          <w:hyperlink w:anchor="_bookmark13" w:history="1">
            <w:r w:rsidR="009E2FC2" w:rsidRPr="00FE184D">
              <w:rPr>
                <w:rFonts w:ascii="Arial" w:hAnsi="Arial" w:cs="Arial"/>
                <w:spacing w:val="-2"/>
                <w:position w:val="-3"/>
                <w:sz w:val="20"/>
              </w:rPr>
              <w:t>П</w:t>
            </w:r>
            <w:r w:rsidR="009E2FC2" w:rsidRPr="00FE184D">
              <w:rPr>
                <w:rFonts w:ascii="Arial" w:hAnsi="Arial" w:cs="Arial"/>
                <w:spacing w:val="-2"/>
                <w:sz w:val="16"/>
              </w:rPr>
              <w:t>РОГРАМА</w:t>
            </w:r>
            <w:r w:rsidR="009E2FC2" w:rsidRPr="00FE184D">
              <w:rPr>
                <w:rFonts w:ascii="Arial" w:hAnsi="Arial" w:cs="Arial"/>
                <w:spacing w:val="-2"/>
                <w:position w:val="-3"/>
                <w:sz w:val="20"/>
              </w:rPr>
              <w:t>:М</w:t>
            </w:r>
            <w:r w:rsidR="009E2FC2" w:rsidRPr="00FE184D">
              <w:rPr>
                <w:rFonts w:ascii="Arial" w:hAnsi="Arial" w:cs="Arial"/>
                <w:spacing w:val="-2"/>
                <w:sz w:val="16"/>
              </w:rPr>
              <w:t>ЛАДИНСКО</w:t>
            </w:r>
            <w:r w:rsidR="009E2FC2" w:rsidRPr="00FE184D">
              <w:rPr>
                <w:rFonts w:ascii="Arial" w:hAnsi="Arial" w:cs="Arial"/>
                <w:spacing w:val="-2"/>
                <w:position w:val="-3"/>
                <w:sz w:val="20"/>
              </w:rPr>
              <w:t>У</w:t>
            </w:r>
            <w:r w:rsidR="009E2FC2" w:rsidRPr="00FE184D">
              <w:rPr>
                <w:rFonts w:ascii="Arial" w:hAnsi="Arial" w:cs="Arial"/>
                <w:spacing w:val="-2"/>
                <w:sz w:val="16"/>
              </w:rPr>
              <w:t>ЧЕСТВО</w:t>
            </w:r>
            <w:r w:rsidR="009E2FC2" w:rsidRPr="00FE184D">
              <w:rPr>
                <w:rFonts w:ascii="Arial" w:hAnsi="Arial" w:cs="Arial"/>
                <w:sz w:val="16"/>
              </w:rPr>
              <w:tab/>
            </w:r>
            <w:r w:rsidR="009E2FC2" w:rsidRPr="00FE184D">
              <w:rPr>
                <w:rFonts w:ascii="Arial" w:hAnsi="Arial" w:cs="Arial"/>
                <w:spacing w:val="-10"/>
                <w:position w:val="-3"/>
                <w:sz w:val="20"/>
              </w:rPr>
              <w:t>5</w:t>
            </w:r>
          </w:hyperlink>
        </w:p>
        <w:p w:rsidR="009E2FC2" w:rsidRPr="00FE184D" w:rsidRDefault="00444A2B" w:rsidP="009E2FC2">
          <w:pPr>
            <w:pStyle w:val="TOC2"/>
            <w:tabs>
              <w:tab w:val="right" w:leader="dot" w:pos="10112"/>
            </w:tabs>
            <w:spacing w:before="41"/>
            <w:rPr>
              <w:sz w:val="20"/>
            </w:rPr>
          </w:pPr>
          <w:hyperlink w:anchor="_bookmark14" w:history="1">
            <w:r w:rsidR="009E2FC2" w:rsidRPr="00FE184D">
              <w:rPr>
                <w:spacing w:val="-2"/>
                <w:position w:val="-3"/>
                <w:sz w:val="20"/>
              </w:rPr>
              <w:t>П</w:t>
            </w:r>
            <w:r w:rsidR="009E2FC2" w:rsidRPr="00FE184D">
              <w:rPr>
                <w:spacing w:val="-2"/>
              </w:rPr>
              <w:t>РОГРАМА</w:t>
            </w:r>
            <w:r w:rsidR="009E2FC2" w:rsidRPr="00FE184D">
              <w:rPr>
                <w:spacing w:val="-2"/>
                <w:position w:val="-3"/>
                <w:sz w:val="20"/>
              </w:rPr>
              <w:t>:М</w:t>
            </w:r>
            <w:r w:rsidR="009E2FC2" w:rsidRPr="00FE184D">
              <w:rPr>
                <w:spacing w:val="-2"/>
              </w:rPr>
              <w:t>ЛАДИНСКО</w:t>
            </w:r>
            <w:r w:rsidR="00143B3D" w:rsidRPr="00FE184D">
              <w:rPr>
                <w:spacing w:val="-2"/>
              </w:rPr>
              <w:t xml:space="preserve"> </w:t>
            </w:r>
            <w:r w:rsidR="009E2FC2" w:rsidRPr="00FE184D">
              <w:rPr>
                <w:spacing w:val="-2"/>
                <w:position w:val="-3"/>
                <w:sz w:val="20"/>
              </w:rPr>
              <w:t>И</w:t>
            </w:r>
            <w:r w:rsidR="009E2FC2" w:rsidRPr="00FE184D">
              <w:rPr>
                <w:spacing w:val="-2"/>
              </w:rPr>
              <w:t>НФОРМИРАЊЕ</w:t>
            </w:r>
            <w:r w:rsidR="009E2FC2" w:rsidRPr="00FE184D">
              <w:tab/>
            </w:r>
            <w:r w:rsidR="009E2FC2" w:rsidRPr="00FE184D">
              <w:rPr>
                <w:spacing w:val="-10"/>
                <w:position w:val="-3"/>
                <w:sz w:val="20"/>
              </w:rPr>
              <w:t>6</w:t>
            </w:r>
          </w:hyperlink>
        </w:p>
        <w:p w:rsidR="009E2FC2" w:rsidRPr="00FE184D" w:rsidRDefault="00444A2B" w:rsidP="009E2FC2">
          <w:pPr>
            <w:pStyle w:val="TOC2"/>
            <w:tabs>
              <w:tab w:val="right" w:leader="dot" w:pos="10112"/>
            </w:tabs>
            <w:rPr>
              <w:sz w:val="20"/>
            </w:rPr>
          </w:pPr>
          <w:hyperlink w:anchor="_bookmark15" w:history="1">
            <w:r w:rsidR="009E2FC2" w:rsidRPr="00FE184D">
              <w:rPr>
                <w:position w:val="-3"/>
                <w:sz w:val="20"/>
              </w:rPr>
              <w:t>П</w:t>
            </w:r>
            <w:r w:rsidR="009E2FC2" w:rsidRPr="00FE184D">
              <w:t>РОГРАМА</w:t>
            </w:r>
            <w:r w:rsidR="009E2FC2" w:rsidRPr="00FE184D">
              <w:rPr>
                <w:position w:val="-3"/>
                <w:sz w:val="20"/>
              </w:rPr>
              <w:t>:В</w:t>
            </w:r>
            <w:r w:rsidR="009E2FC2" w:rsidRPr="00FE184D">
              <w:t>РАБОТУВАЊЕ</w:t>
            </w:r>
            <w:r w:rsidR="00143B3D" w:rsidRPr="00FE184D">
              <w:t xml:space="preserve"> </w:t>
            </w:r>
            <w:r w:rsidR="009E2FC2" w:rsidRPr="00FE184D">
              <w:t>И</w:t>
            </w:r>
            <w:r w:rsidR="00143B3D" w:rsidRPr="00FE184D">
              <w:t xml:space="preserve"> </w:t>
            </w:r>
            <w:r w:rsidR="009E2FC2" w:rsidRPr="00FE184D">
              <w:rPr>
                <w:spacing w:val="-2"/>
              </w:rPr>
              <w:t>ПРЕТПРИЕМНИШТВО</w:t>
            </w:r>
            <w:r w:rsidR="009E2FC2" w:rsidRPr="00FE184D">
              <w:tab/>
            </w:r>
            <w:r w:rsidR="009E2FC2" w:rsidRPr="00FE184D">
              <w:rPr>
                <w:spacing w:val="-10"/>
                <w:position w:val="-3"/>
                <w:sz w:val="20"/>
              </w:rPr>
              <w:t>7</w:t>
            </w:r>
          </w:hyperlink>
        </w:p>
        <w:p w:rsidR="009E2FC2" w:rsidRPr="00FE184D" w:rsidRDefault="00444A2B" w:rsidP="009E2FC2">
          <w:pPr>
            <w:pStyle w:val="TOC3"/>
            <w:tabs>
              <w:tab w:val="right" w:leader="dot" w:pos="10112"/>
            </w:tabs>
            <w:rPr>
              <w:rFonts w:ascii="Arial" w:hAnsi="Arial" w:cs="Arial"/>
              <w:b/>
              <w:i/>
              <w:sz w:val="20"/>
            </w:rPr>
          </w:pPr>
          <w:hyperlink w:anchor="_bookmark16" w:history="1">
            <w:r w:rsidR="009E2FC2" w:rsidRPr="00FE184D">
              <w:rPr>
                <w:rFonts w:ascii="Arial" w:hAnsi="Arial" w:cs="Arial"/>
                <w:spacing w:val="-2"/>
                <w:position w:val="-3"/>
                <w:sz w:val="20"/>
              </w:rPr>
              <w:t>П</w:t>
            </w:r>
            <w:r w:rsidR="009E2FC2" w:rsidRPr="00FE184D">
              <w:rPr>
                <w:rFonts w:ascii="Arial" w:hAnsi="Arial" w:cs="Arial"/>
                <w:spacing w:val="-2"/>
                <w:sz w:val="16"/>
              </w:rPr>
              <w:t>РОГРАМА</w:t>
            </w:r>
            <w:r w:rsidR="009E2FC2" w:rsidRPr="00FE184D">
              <w:rPr>
                <w:rFonts w:ascii="Arial" w:hAnsi="Arial" w:cs="Arial"/>
                <w:spacing w:val="-2"/>
                <w:position w:val="-3"/>
                <w:sz w:val="20"/>
              </w:rPr>
              <w:t>:К</w:t>
            </w:r>
            <w:r w:rsidR="009E2FC2" w:rsidRPr="00FE184D">
              <w:rPr>
                <w:rFonts w:ascii="Arial" w:hAnsi="Arial" w:cs="Arial"/>
                <w:spacing w:val="-2"/>
                <w:sz w:val="16"/>
              </w:rPr>
              <w:t>УЛТУРА</w:t>
            </w:r>
            <w:r w:rsidR="009E2FC2" w:rsidRPr="00FE184D">
              <w:rPr>
                <w:rFonts w:ascii="Arial" w:hAnsi="Arial" w:cs="Arial"/>
                <w:sz w:val="16"/>
              </w:rPr>
              <w:tab/>
            </w:r>
            <w:r w:rsidR="009E2FC2" w:rsidRPr="00FE184D">
              <w:rPr>
                <w:rFonts w:ascii="Arial" w:hAnsi="Arial" w:cs="Arial"/>
                <w:spacing w:val="-10"/>
                <w:position w:val="-3"/>
                <w:sz w:val="20"/>
              </w:rPr>
              <w:t>7</w:t>
            </w:r>
          </w:hyperlink>
        </w:p>
        <w:p w:rsidR="009E2FC2" w:rsidRPr="00FE184D" w:rsidRDefault="00444A2B" w:rsidP="009E2FC2">
          <w:pPr>
            <w:pStyle w:val="TOC2"/>
            <w:tabs>
              <w:tab w:val="right" w:leader="dot" w:pos="10112"/>
            </w:tabs>
            <w:rPr>
              <w:sz w:val="20"/>
            </w:rPr>
          </w:pPr>
          <w:hyperlink w:anchor="_bookmark17" w:history="1">
            <w:r w:rsidR="009E2FC2" w:rsidRPr="00FE184D">
              <w:rPr>
                <w:spacing w:val="-2"/>
                <w:position w:val="-3"/>
                <w:sz w:val="20"/>
              </w:rPr>
              <w:t>П</w:t>
            </w:r>
            <w:r w:rsidR="009E2FC2" w:rsidRPr="00FE184D">
              <w:rPr>
                <w:spacing w:val="-2"/>
              </w:rPr>
              <w:t>РОГРАМА</w:t>
            </w:r>
            <w:r w:rsidR="009E2FC2" w:rsidRPr="00FE184D">
              <w:rPr>
                <w:spacing w:val="-2"/>
                <w:position w:val="-3"/>
                <w:sz w:val="20"/>
              </w:rPr>
              <w:t>:Н</w:t>
            </w:r>
            <w:r w:rsidR="009E2FC2" w:rsidRPr="00FE184D">
              <w:rPr>
                <w:spacing w:val="-2"/>
              </w:rPr>
              <w:t>ЕФОРМАЛНО</w:t>
            </w:r>
            <w:r w:rsidR="00143B3D" w:rsidRPr="00FE184D">
              <w:rPr>
                <w:spacing w:val="-2"/>
              </w:rPr>
              <w:t xml:space="preserve"> </w:t>
            </w:r>
            <w:r w:rsidR="009E2FC2" w:rsidRPr="00FE184D">
              <w:rPr>
                <w:spacing w:val="-2"/>
                <w:position w:val="-3"/>
                <w:sz w:val="20"/>
              </w:rPr>
              <w:t>О</w:t>
            </w:r>
            <w:r w:rsidR="009E2FC2" w:rsidRPr="00FE184D">
              <w:rPr>
                <w:spacing w:val="-2"/>
              </w:rPr>
              <w:t>БРАЗОВАНИЕ</w:t>
            </w:r>
            <w:r w:rsidR="009E2FC2" w:rsidRPr="00FE184D">
              <w:tab/>
            </w:r>
            <w:r w:rsidR="009E2FC2" w:rsidRPr="00FE184D">
              <w:rPr>
                <w:spacing w:val="-10"/>
                <w:position w:val="-3"/>
                <w:sz w:val="20"/>
              </w:rPr>
              <w:t>8</w:t>
            </w:r>
          </w:hyperlink>
        </w:p>
        <w:p w:rsidR="009E2FC2" w:rsidRPr="00FE184D" w:rsidRDefault="00444A2B" w:rsidP="009E2FC2">
          <w:pPr>
            <w:pStyle w:val="TOC2"/>
            <w:tabs>
              <w:tab w:val="right" w:leader="dot" w:pos="10112"/>
            </w:tabs>
            <w:spacing w:before="41"/>
            <w:rPr>
              <w:sz w:val="20"/>
            </w:rPr>
          </w:pPr>
          <w:hyperlink w:anchor="_bookmark18" w:history="1">
            <w:r w:rsidR="009E2FC2" w:rsidRPr="00FE184D">
              <w:rPr>
                <w:position w:val="-3"/>
                <w:sz w:val="20"/>
              </w:rPr>
              <w:t>Д</w:t>
            </w:r>
            <w:r w:rsidR="009E2FC2" w:rsidRPr="00FE184D">
              <w:t>РУГИУСЛУГИЗАМЛАДИ</w:t>
            </w:r>
            <w:r w:rsidR="009E2FC2" w:rsidRPr="00FE184D">
              <w:rPr>
                <w:position w:val="-3"/>
                <w:sz w:val="20"/>
              </w:rPr>
              <w:t>,</w:t>
            </w:r>
            <w:r w:rsidR="009E2FC2" w:rsidRPr="00FE184D">
              <w:t>МЛАДИНСКИ</w:t>
            </w:r>
            <w:r w:rsidR="00143B3D" w:rsidRPr="00FE184D">
              <w:t xml:space="preserve"> </w:t>
            </w:r>
            <w:r w:rsidR="009E2FC2" w:rsidRPr="00FE184D">
              <w:t>ОРГАНИЗАЦИИ</w:t>
            </w:r>
            <w:r w:rsidR="00143B3D" w:rsidRPr="00FE184D">
              <w:t xml:space="preserve"> </w:t>
            </w:r>
            <w:r w:rsidR="009E2FC2" w:rsidRPr="00FE184D">
              <w:t>И</w:t>
            </w:r>
            <w:r w:rsidR="00143B3D" w:rsidRPr="00FE184D">
              <w:t xml:space="preserve"> </w:t>
            </w:r>
            <w:r w:rsidR="009E2FC2" w:rsidRPr="00FE184D">
              <w:t>ОРГАНИЗАЦИИ</w:t>
            </w:r>
            <w:r w:rsidR="00143B3D" w:rsidRPr="00FE184D">
              <w:t xml:space="preserve"> </w:t>
            </w:r>
            <w:r w:rsidR="009E2FC2" w:rsidRPr="00FE184D">
              <w:t>ЗА</w:t>
            </w:r>
            <w:r w:rsidR="00143B3D" w:rsidRPr="00FE184D">
              <w:t xml:space="preserve"> </w:t>
            </w:r>
            <w:r w:rsidR="009E2FC2" w:rsidRPr="00FE184D">
              <w:rPr>
                <w:spacing w:val="-2"/>
              </w:rPr>
              <w:t>МЛАДИ</w:t>
            </w:r>
            <w:r w:rsidR="009E2FC2" w:rsidRPr="00FE184D">
              <w:tab/>
            </w:r>
            <w:r w:rsidR="009E2FC2" w:rsidRPr="00FE184D">
              <w:rPr>
                <w:spacing w:val="-10"/>
                <w:position w:val="-3"/>
                <w:sz w:val="20"/>
              </w:rPr>
              <w:t>9</w:t>
            </w:r>
          </w:hyperlink>
        </w:p>
        <w:p w:rsidR="009E2FC2" w:rsidRPr="00FE184D" w:rsidRDefault="00444A2B" w:rsidP="009E2FC2">
          <w:pPr>
            <w:pStyle w:val="TOC1"/>
            <w:tabs>
              <w:tab w:val="right" w:leader="dot" w:pos="10111"/>
            </w:tabs>
            <w:ind w:left="0"/>
          </w:pPr>
          <w:hyperlink w:anchor="_bookmark19" w:history="1">
            <w:r w:rsidR="009E2FC2" w:rsidRPr="00FE184D">
              <w:t>РАБОТЕНПАКЕТ5:СОРАБОТКА</w:t>
            </w:r>
            <w:r w:rsidR="00143B3D" w:rsidRPr="00FE184D">
              <w:t xml:space="preserve"> </w:t>
            </w:r>
            <w:r w:rsidR="009E2FC2" w:rsidRPr="00FE184D">
              <w:t>СО</w:t>
            </w:r>
            <w:r w:rsidR="00143B3D" w:rsidRPr="00FE184D">
              <w:t xml:space="preserve"> </w:t>
            </w:r>
            <w:r w:rsidR="009E2FC2" w:rsidRPr="00FE184D">
              <w:t>ЛОКАЛНИ</w:t>
            </w:r>
            <w:r w:rsidR="00143B3D" w:rsidRPr="00FE184D">
              <w:t xml:space="preserve"> </w:t>
            </w:r>
            <w:r w:rsidR="009E2FC2" w:rsidRPr="00FE184D">
              <w:rPr>
                <w:spacing w:val="-2"/>
              </w:rPr>
              <w:t>АКТЕРИ</w:t>
            </w:r>
            <w:r w:rsidR="009E2FC2" w:rsidRPr="00FE184D">
              <w:rPr>
                <w:b w:val="0"/>
              </w:rPr>
              <w:tab/>
            </w:r>
            <w:r w:rsidR="009E2FC2" w:rsidRPr="00FE184D">
              <w:rPr>
                <w:spacing w:val="-10"/>
              </w:rPr>
              <w:t>9</w:t>
            </w:r>
          </w:hyperlink>
        </w:p>
        <w:p w:rsidR="009E2FC2" w:rsidRPr="00FE184D" w:rsidRDefault="00444A2B" w:rsidP="009E2FC2">
          <w:pPr>
            <w:pStyle w:val="TOC2"/>
            <w:tabs>
              <w:tab w:val="right" w:leader="dot" w:pos="10112"/>
            </w:tabs>
            <w:spacing w:before="169"/>
            <w:rPr>
              <w:sz w:val="20"/>
            </w:rPr>
          </w:pPr>
          <w:hyperlink w:anchor="_bookmark20" w:history="1">
            <w:r w:rsidR="009E2FC2" w:rsidRPr="00FE184D">
              <w:rPr>
                <w:position w:val="-3"/>
                <w:sz w:val="20"/>
              </w:rPr>
              <w:t>С</w:t>
            </w:r>
            <w:r w:rsidR="009E2FC2" w:rsidRPr="00FE184D">
              <w:t>ОРАБОТКА</w:t>
            </w:r>
            <w:r w:rsidR="00143B3D" w:rsidRPr="00FE184D">
              <w:t xml:space="preserve"> </w:t>
            </w:r>
            <w:r w:rsidR="009E2FC2" w:rsidRPr="00FE184D">
              <w:t>СО</w:t>
            </w:r>
            <w:r w:rsidR="00143B3D" w:rsidRPr="00FE184D">
              <w:t xml:space="preserve"> </w:t>
            </w:r>
            <w:r w:rsidR="009E2FC2" w:rsidRPr="00FE184D">
              <w:rPr>
                <w:spacing w:val="-2"/>
              </w:rPr>
              <w:t>УЧИЛИШТА</w:t>
            </w:r>
            <w:r w:rsidR="009E2FC2" w:rsidRPr="00FE184D">
              <w:tab/>
            </w:r>
            <w:r w:rsidR="009E2FC2" w:rsidRPr="00FE184D">
              <w:rPr>
                <w:spacing w:val="-10"/>
                <w:position w:val="-3"/>
                <w:sz w:val="20"/>
              </w:rPr>
              <w:t>9</w:t>
            </w:r>
          </w:hyperlink>
        </w:p>
        <w:p w:rsidR="009E2FC2" w:rsidRPr="00FE184D" w:rsidRDefault="00444A2B" w:rsidP="009E2FC2">
          <w:pPr>
            <w:pStyle w:val="TOC2"/>
            <w:tabs>
              <w:tab w:val="right" w:leader="dot" w:pos="10112"/>
            </w:tabs>
            <w:rPr>
              <w:sz w:val="20"/>
            </w:rPr>
          </w:pPr>
          <w:hyperlink w:anchor="_bookmark21" w:history="1">
            <w:r w:rsidR="009E2FC2" w:rsidRPr="00FE184D">
              <w:rPr>
                <w:position w:val="-3"/>
                <w:sz w:val="20"/>
              </w:rPr>
              <w:t>С</w:t>
            </w:r>
            <w:r w:rsidR="009E2FC2" w:rsidRPr="00FE184D">
              <w:t>ОРАБОТКА</w:t>
            </w:r>
            <w:r w:rsidR="00143B3D" w:rsidRPr="00FE184D">
              <w:t xml:space="preserve"> </w:t>
            </w:r>
            <w:r w:rsidR="009E2FC2" w:rsidRPr="00FE184D">
              <w:t>СО</w:t>
            </w:r>
            <w:r w:rsidR="00143B3D" w:rsidRPr="00FE184D">
              <w:t xml:space="preserve"> </w:t>
            </w:r>
            <w:r w:rsidR="009E2FC2" w:rsidRPr="00FE184D">
              <w:t>ЛОКАЛНИ</w:t>
            </w:r>
            <w:r w:rsidR="00143B3D" w:rsidRPr="00FE184D">
              <w:t xml:space="preserve"> </w:t>
            </w:r>
            <w:r w:rsidR="009E2FC2" w:rsidRPr="00FE184D">
              <w:t>МЛАДИНСКИ</w:t>
            </w:r>
            <w:r w:rsidR="00143B3D" w:rsidRPr="00FE184D">
              <w:t xml:space="preserve"> </w:t>
            </w:r>
            <w:r w:rsidR="009E2FC2" w:rsidRPr="00FE184D">
              <w:rPr>
                <w:spacing w:val="-2"/>
              </w:rPr>
              <w:t>ОРГАНИЗАЦИИ</w:t>
            </w:r>
            <w:r w:rsidR="009E2FC2" w:rsidRPr="00FE184D">
              <w:tab/>
            </w:r>
            <w:r w:rsidR="009E2FC2" w:rsidRPr="00FE184D">
              <w:rPr>
                <w:spacing w:val="-10"/>
                <w:position w:val="-3"/>
                <w:sz w:val="20"/>
              </w:rPr>
              <w:t>9</w:t>
            </w:r>
          </w:hyperlink>
        </w:p>
        <w:p w:rsidR="009E2FC2" w:rsidRPr="00FE184D" w:rsidRDefault="00444A2B" w:rsidP="009E2FC2">
          <w:pPr>
            <w:pStyle w:val="TOC2"/>
            <w:tabs>
              <w:tab w:val="right" w:leader="dot" w:pos="10112"/>
            </w:tabs>
            <w:spacing w:before="38"/>
            <w:rPr>
              <w:sz w:val="20"/>
            </w:rPr>
          </w:pPr>
          <w:hyperlink w:anchor="_bookmark22" w:history="1">
            <w:r w:rsidR="009E2FC2" w:rsidRPr="00FE184D">
              <w:rPr>
                <w:position w:val="-3"/>
                <w:sz w:val="20"/>
              </w:rPr>
              <w:t>С</w:t>
            </w:r>
            <w:r w:rsidR="009E2FC2" w:rsidRPr="00FE184D">
              <w:t>ОСТАНОЦИ</w:t>
            </w:r>
            <w:r w:rsidR="00143B3D" w:rsidRPr="00FE184D">
              <w:t xml:space="preserve"> </w:t>
            </w:r>
            <w:r w:rsidR="009E2FC2" w:rsidRPr="00FE184D">
              <w:t>СО</w:t>
            </w:r>
            <w:r w:rsidR="00143B3D" w:rsidRPr="00FE184D">
              <w:t xml:space="preserve"> </w:t>
            </w:r>
            <w:r w:rsidR="009E2FC2" w:rsidRPr="00FE184D">
              <w:t>ПРЕТСТАВНИЦИ</w:t>
            </w:r>
            <w:r w:rsidR="00143B3D" w:rsidRPr="00FE184D">
              <w:t xml:space="preserve"> </w:t>
            </w:r>
            <w:r w:rsidR="009E2FC2" w:rsidRPr="00FE184D">
              <w:t>НА</w:t>
            </w:r>
            <w:r w:rsidR="00143B3D" w:rsidRPr="00FE184D">
              <w:t xml:space="preserve"> </w:t>
            </w:r>
            <w:r w:rsidR="009E2FC2" w:rsidRPr="00FE184D">
              <w:t>ЛОКАЛНИТЕ</w:t>
            </w:r>
            <w:r w:rsidR="00143B3D" w:rsidRPr="00FE184D">
              <w:t xml:space="preserve"> </w:t>
            </w:r>
            <w:r w:rsidR="009E2FC2" w:rsidRPr="00FE184D">
              <w:rPr>
                <w:spacing w:val="-2"/>
              </w:rPr>
              <w:t>ВЛАСТИ</w:t>
            </w:r>
            <w:r w:rsidR="009E2FC2" w:rsidRPr="00FE184D">
              <w:tab/>
            </w:r>
            <w:r w:rsidR="009E2FC2" w:rsidRPr="00FE184D">
              <w:rPr>
                <w:spacing w:val="-5"/>
                <w:position w:val="-3"/>
                <w:sz w:val="20"/>
              </w:rPr>
              <w:t>10</w:t>
            </w:r>
          </w:hyperlink>
        </w:p>
        <w:p w:rsidR="009E2FC2" w:rsidRDefault="00444A2B" w:rsidP="009E2FC2">
          <w:pPr>
            <w:pStyle w:val="TOC2"/>
            <w:tabs>
              <w:tab w:val="right" w:leader="dot" w:pos="10112"/>
            </w:tabs>
            <w:spacing w:before="41"/>
            <w:rPr>
              <w:sz w:val="20"/>
            </w:rPr>
          </w:pPr>
          <w:hyperlink w:anchor="_bookmark23" w:history="1">
            <w:r w:rsidR="009E2FC2" w:rsidRPr="00FE184D">
              <w:rPr>
                <w:position w:val="-3"/>
                <w:sz w:val="20"/>
              </w:rPr>
              <w:t>Д</w:t>
            </w:r>
            <w:r w:rsidR="009E2FC2" w:rsidRPr="00FE184D">
              <w:t>ЕНОВИ</w:t>
            </w:r>
            <w:r w:rsidR="00143B3D" w:rsidRPr="00FE184D">
              <w:t xml:space="preserve"> </w:t>
            </w:r>
            <w:r w:rsidR="009E2FC2" w:rsidRPr="00FE184D">
              <w:t>НА</w:t>
            </w:r>
            <w:r w:rsidR="00143B3D" w:rsidRPr="00FE184D">
              <w:t xml:space="preserve"> </w:t>
            </w:r>
            <w:r w:rsidR="009E2FC2" w:rsidRPr="00FE184D">
              <w:t>МЛАДИНСКИ</w:t>
            </w:r>
            <w:r w:rsidR="00143B3D" w:rsidRPr="00FE184D">
              <w:t xml:space="preserve"> </w:t>
            </w:r>
            <w:r w:rsidR="009E2FC2" w:rsidRPr="00FE184D">
              <w:rPr>
                <w:spacing w:val="-2"/>
              </w:rPr>
              <w:t>ЦЕНТРИ</w:t>
            </w:r>
            <w:r w:rsidR="009E2FC2" w:rsidRPr="00FE184D">
              <w:tab/>
            </w:r>
            <w:r w:rsidR="009E2FC2" w:rsidRPr="00FE184D">
              <w:rPr>
                <w:spacing w:val="-5"/>
                <w:position w:val="-3"/>
                <w:sz w:val="20"/>
              </w:rPr>
              <w:t>10</w:t>
            </w:r>
          </w:hyperlink>
        </w:p>
      </w:sdtContent>
    </w:sdt>
    <w:p w:rsidR="009E2FC2" w:rsidRDefault="009E2FC2" w:rsidP="009E2FC2">
      <w:pPr>
        <w:rPr>
          <w:sz w:val="20"/>
        </w:rPr>
        <w:sectPr w:rsidR="009E2FC2" w:rsidSect="009E2FC2">
          <w:pgSz w:w="15840" w:h="12240" w:orient="landscape"/>
          <w:pgMar w:top="300" w:right="280" w:bottom="680" w:left="1360" w:header="720" w:footer="720" w:gutter="0"/>
          <w:cols w:space="720"/>
        </w:sectPr>
      </w:pPr>
    </w:p>
    <w:p w:rsidR="009E2FC2" w:rsidRDefault="009E2FC2" w:rsidP="009E2FC2">
      <w:pPr>
        <w:spacing w:before="297" w:line="192" w:lineRule="auto"/>
        <w:ind w:left="770" w:hanging="12"/>
        <w:rPr>
          <w:rFonts w:ascii="Century Gothic" w:hAnsi="Century Gothic"/>
          <w:b/>
          <w:sz w:val="110"/>
        </w:rPr>
      </w:pPr>
      <w:r>
        <w:rPr>
          <w:rFonts w:ascii="Century Gothic" w:hAnsi="Century Gothic"/>
          <w:b/>
          <w:color w:val="454B01"/>
          <w:sz w:val="110"/>
        </w:rPr>
        <w:lastRenderedPageBreak/>
        <w:t xml:space="preserve">ПРОГРАМА ЗА РАБОТА НА </w:t>
      </w:r>
      <w:r>
        <w:rPr>
          <w:rFonts w:ascii="Century Gothic" w:hAnsi="Century Gothic"/>
          <w:b/>
          <w:color w:val="454B01"/>
          <w:spacing w:val="-2"/>
          <w:sz w:val="110"/>
        </w:rPr>
        <w:t xml:space="preserve">МЛАДИНСКИ </w:t>
      </w:r>
      <w:r>
        <w:rPr>
          <w:rFonts w:ascii="Century Gothic" w:hAnsi="Century Gothic"/>
          <w:b/>
          <w:color w:val="454B01"/>
          <w:sz w:val="110"/>
        </w:rPr>
        <w:t>ЦЕНТАР</w:t>
      </w:r>
      <w:r w:rsidR="00FE184D">
        <w:rPr>
          <w:rFonts w:ascii="Century Gothic" w:hAnsi="Century Gothic"/>
          <w:b/>
          <w:color w:val="454B01"/>
          <w:sz w:val="110"/>
          <w:lang w:val="mk-MK"/>
        </w:rPr>
        <w:t xml:space="preserve"> </w:t>
      </w:r>
      <w:r>
        <w:rPr>
          <w:rFonts w:ascii="Century Gothic" w:hAnsi="Century Gothic"/>
          <w:b/>
          <w:color w:val="454B01"/>
          <w:sz w:val="110"/>
        </w:rPr>
        <w:t>ОХРИД</w:t>
      </w:r>
    </w:p>
    <w:p w:rsidR="009E2FC2" w:rsidRDefault="009E2FC2" w:rsidP="009E2FC2">
      <w:pPr>
        <w:spacing w:line="1127" w:lineRule="exact"/>
        <w:ind w:left="770"/>
        <w:rPr>
          <w:rFonts w:ascii="Century Gothic" w:hAnsi="Century Gothic"/>
          <w:b/>
          <w:sz w:val="110"/>
        </w:rPr>
      </w:pPr>
      <w:r>
        <w:rPr>
          <w:rFonts w:ascii="Century Gothic" w:hAnsi="Century Gothic"/>
          <w:b/>
          <w:color w:val="454B01"/>
          <w:sz w:val="110"/>
        </w:rPr>
        <w:t>ЗА</w:t>
      </w:r>
      <w:r w:rsidR="00FE184D">
        <w:rPr>
          <w:rFonts w:ascii="Century Gothic" w:hAnsi="Century Gothic"/>
          <w:b/>
          <w:color w:val="454B01"/>
          <w:sz w:val="110"/>
          <w:lang w:val="mk-MK"/>
        </w:rPr>
        <w:t xml:space="preserve"> </w:t>
      </w:r>
      <w:r>
        <w:rPr>
          <w:rFonts w:ascii="Century Gothic" w:hAnsi="Century Gothic"/>
          <w:b/>
          <w:color w:val="454B01"/>
          <w:sz w:val="110"/>
        </w:rPr>
        <w:t>2026</w:t>
      </w:r>
      <w:r w:rsidR="00FE184D">
        <w:rPr>
          <w:rFonts w:ascii="Century Gothic" w:hAnsi="Century Gothic"/>
          <w:b/>
          <w:color w:val="454B01"/>
          <w:sz w:val="110"/>
          <w:lang w:val="mk-MK"/>
        </w:rPr>
        <w:t xml:space="preserve"> </w:t>
      </w:r>
      <w:r>
        <w:rPr>
          <w:rFonts w:ascii="Century Gothic" w:hAnsi="Century Gothic"/>
          <w:b/>
          <w:color w:val="454B01"/>
          <w:spacing w:val="-2"/>
          <w:sz w:val="110"/>
        </w:rPr>
        <w:t>ГОДИНА</w:t>
      </w:r>
    </w:p>
    <w:p w:rsidR="009E2FC2" w:rsidRPr="00ED7B3B" w:rsidRDefault="009E2FC2" w:rsidP="009E2FC2">
      <w:pPr>
        <w:pStyle w:val="BodyText"/>
        <w:spacing w:before="231" w:line="278" w:lineRule="auto"/>
        <w:ind w:left="760" w:right="1135" w:hanging="3"/>
        <w:rPr>
          <w:rFonts w:ascii="Arial" w:hAnsi="Arial" w:cs="Arial"/>
        </w:rPr>
      </w:pPr>
      <w:r w:rsidRPr="00ED7B3B">
        <w:rPr>
          <w:rFonts w:ascii="Arial" w:hAnsi="Arial" w:cs="Arial"/>
        </w:rPr>
        <w:t>Младинскиот центар во Охрид е место каде ќе се подготвуваат и спроведуваат програми кои ќе ја подобруваат благосостојбата на младите, развојот на личниот, социјалниот и професионалниот живот на младите, информации од важен интерес за младите и други аспекти од животот на младите, согласно член 22 од Законот за младинско учество и младински политики.</w:t>
      </w:r>
    </w:p>
    <w:p w:rsidR="009E2FC2" w:rsidRPr="00ED7B3B" w:rsidRDefault="009E2FC2" w:rsidP="009E2FC2">
      <w:pPr>
        <w:pStyle w:val="BodyText"/>
        <w:spacing w:before="200" w:line="278" w:lineRule="auto"/>
        <w:ind w:left="760" w:right="1136" w:hanging="3"/>
        <w:rPr>
          <w:rFonts w:ascii="Arial" w:hAnsi="Arial" w:cs="Arial"/>
        </w:rPr>
      </w:pPr>
      <w:r w:rsidRPr="00ED7B3B">
        <w:rPr>
          <w:rFonts w:ascii="Arial" w:hAnsi="Arial" w:cs="Arial"/>
        </w:rPr>
        <w:t>Целта на постоењето на младинскиот центар Охрид е да се обезбеди соодветен и безбеден</w:t>
      </w:r>
      <w:r w:rsidR="00143B3D" w:rsidRPr="00ED7B3B">
        <w:rPr>
          <w:rFonts w:ascii="Arial" w:hAnsi="Arial" w:cs="Arial"/>
          <w:lang w:val="mk-MK"/>
        </w:rPr>
        <w:t xml:space="preserve"> </w:t>
      </w:r>
      <w:r w:rsidRPr="00ED7B3B">
        <w:rPr>
          <w:rFonts w:ascii="Arial" w:hAnsi="Arial" w:cs="Arial"/>
        </w:rPr>
        <w:t>простор</w:t>
      </w:r>
      <w:r w:rsidR="00143B3D" w:rsidRPr="00ED7B3B">
        <w:rPr>
          <w:rFonts w:ascii="Arial" w:hAnsi="Arial" w:cs="Arial"/>
          <w:lang w:val="mk-MK"/>
        </w:rPr>
        <w:t xml:space="preserve"> </w:t>
      </w:r>
      <w:r w:rsidRPr="00ED7B3B">
        <w:rPr>
          <w:rFonts w:ascii="Arial" w:hAnsi="Arial" w:cs="Arial"/>
        </w:rPr>
        <w:t>каде</w:t>
      </w:r>
      <w:r w:rsidR="00143B3D" w:rsidRPr="00ED7B3B">
        <w:rPr>
          <w:rFonts w:ascii="Arial" w:hAnsi="Arial" w:cs="Arial"/>
          <w:lang w:val="mk-MK"/>
        </w:rPr>
        <w:t xml:space="preserve"> </w:t>
      </w:r>
      <w:r w:rsidRPr="00ED7B3B">
        <w:rPr>
          <w:rFonts w:ascii="Arial" w:hAnsi="Arial" w:cs="Arial"/>
        </w:rPr>
        <w:t>ќе</w:t>
      </w:r>
      <w:r w:rsidR="00143B3D" w:rsidRPr="00ED7B3B">
        <w:rPr>
          <w:rFonts w:ascii="Arial" w:hAnsi="Arial" w:cs="Arial"/>
          <w:lang w:val="mk-MK"/>
        </w:rPr>
        <w:t xml:space="preserve"> </w:t>
      </w:r>
      <w:r w:rsidRPr="00ED7B3B">
        <w:rPr>
          <w:rFonts w:ascii="Arial" w:hAnsi="Arial" w:cs="Arial"/>
        </w:rPr>
        <w:t>се</w:t>
      </w:r>
      <w:r w:rsidR="00143B3D" w:rsidRPr="00ED7B3B">
        <w:rPr>
          <w:rFonts w:ascii="Arial" w:hAnsi="Arial" w:cs="Arial"/>
          <w:lang w:val="mk-MK"/>
        </w:rPr>
        <w:t xml:space="preserve"> </w:t>
      </w:r>
      <w:r w:rsidRPr="00ED7B3B">
        <w:rPr>
          <w:rFonts w:ascii="Arial" w:hAnsi="Arial" w:cs="Arial"/>
        </w:rPr>
        <w:t>спроведува</w:t>
      </w:r>
      <w:r w:rsidR="00143B3D" w:rsidRPr="00ED7B3B">
        <w:rPr>
          <w:rFonts w:ascii="Arial" w:hAnsi="Arial" w:cs="Arial"/>
          <w:lang w:val="mk-MK"/>
        </w:rPr>
        <w:t xml:space="preserve"> </w:t>
      </w:r>
      <w:r w:rsidRPr="00ED7B3B">
        <w:rPr>
          <w:rFonts w:ascii="Arial" w:hAnsi="Arial" w:cs="Arial"/>
        </w:rPr>
        <w:t>системска</w:t>
      </w:r>
      <w:r w:rsidR="00143B3D" w:rsidRPr="00ED7B3B">
        <w:rPr>
          <w:rFonts w:ascii="Arial" w:hAnsi="Arial" w:cs="Arial"/>
          <w:lang w:val="mk-MK"/>
        </w:rPr>
        <w:t xml:space="preserve"> </w:t>
      </w:r>
      <w:r w:rsidRPr="00ED7B3B">
        <w:rPr>
          <w:rFonts w:ascii="Arial" w:hAnsi="Arial" w:cs="Arial"/>
        </w:rPr>
        <w:t>поддршка</w:t>
      </w:r>
      <w:r w:rsidR="00143B3D" w:rsidRPr="00ED7B3B">
        <w:rPr>
          <w:rFonts w:ascii="Arial" w:hAnsi="Arial" w:cs="Arial"/>
          <w:lang w:val="mk-MK"/>
        </w:rPr>
        <w:t xml:space="preserve"> </w:t>
      </w:r>
      <w:r w:rsidRPr="00ED7B3B">
        <w:rPr>
          <w:rFonts w:ascii="Arial" w:hAnsi="Arial" w:cs="Arial"/>
        </w:rPr>
        <w:t>на</w:t>
      </w:r>
      <w:r w:rsidR="00143B3D" w:rsidRPr="00ED7B3B">
        <w:rPr>
          <w:rFonts w:ascii="Arial" w:hAnsi="Arial" w:cs="Arial"/>
          <w:lang w:val="mk-MK"/>
        </w:rPr>
        <w:t xml:space="preserve"> </w:t>
      </w:r>
      <w:r w:rsidRPr="00ED7B3B">
        <w:rPr>
          <w:rFonts w:ascii="Arial" w:hAnsi="Arial" w:cs="Arial"/>
        </w:rPr>
        <w:t>личниот</w:t>
      </w:r>
      <w:r w:rsidR="00143B3D" w:rsidRPr="00ED7B3B">
        <w:rPr>
          <w:rFonts w:ascii="Arial" w:hAnsi="Arial" w:cs="Arial"/>
          <w:lang w:val="mk-MK"/>
        </w:rPr>
        <w:t xml:space="preserve"> </w:t>
      </w:r>
      <w:r w:rsidRPr="00ED7B3B">
        <w:rPr>
          <w:rFonts w:ascii="Arial" w:hAnsi="Arial" w:cs="Arial"/>
        </w:rPr>
        <w:t>развој</w:t>
      </w:r>
      <w:r w:rsidR="00143B3D" w:rsidRPr="00ED7B3B">
        <w:rPr>
          <w:rFonts w:ascii="Arial" w:hAnsi="Arial" w:cs="Arial"/>
          <w:lang w:val="mk-MK"/>
        </w:rPr>
        <w:t xml:space="preserve"> </w:t>
      </w:r>
      <w:r w:rsidRPr="00ED7B3B">
        <w:rPr>
          <w:rFonts w:ascii="Arial" w:hAnsi="Arial" w:cs="Arial"/>
        </w:rPr>
        <w:t>на</w:t>
      </w:r>
      <w:r w:rsidR="00143B3D" w:rsidRPr="00ED7B3B">
        <w:rPr>
          <w:rFonts w:ascii="Arial" w:hAnsi="Arial" w:cs="Arial"/>
          <w:lang w:val="mk-MK"/>
        </w:rPr>
        <w:t xml:space="preserve"> </w:t>
      </w:r>
      <w:r w:rsidRPr="00ED7B3B">
        <w:rPr>
          <w:rFonts w:ascii="Arial" w:hAnsi="Arial" w:cs="Arial"/>
        </w:rPr>
        <w:t>младите луѓе и нивното активно вклучување во животот во заедницата преку:</w:t>
      </w:r>
    </w:p>
    <w:p w:rsidR="009E2FC2" w:rsidRPr="00ED7B3B" w:rsidRDefault="009E2FC2" w:rsidP="009E2FC2">
      <w:pPr>
        <w:pStyle w:val="ListParagraph"/>
        <w:widowControl w:val="0"/>
        <w:numPr>
          <w:ilvl w:val="0"/>
          <w:numId w:val="28"/>
        </w:numPr>
        <w:tabs>
          <w:tab w:val="left" w:pos="1477"/>
        </w:tabs>
        <w:autoSpaceDE w:val="0"/>
        <w:autoSpaceDN w:val="0"/>
        <w:spacing w:before="201" w:after="0" w:line="240" w:lineRule="auto"/>
        <w:ind w:left="1477" w:hanging="359"/>
        <w:contextualSpacing w:val="0"/>
        <w:rPr>
          <w:rFonts w:ascii="Arial" w:hAnsi="Arial" w:cs="Arial"/>
        </w:rPr>
      </w:pPr>
      <w:r w:rsidRPr="00ED7B3B">
        <w:rPr>
          <w:rFonts w:ascii="Arial" w:hAnsi="Arial" w:cs="Arial"/>
        </w:rPr>
        <w:t>Неформално</w:t>
      </w:r>
      <w:r w:rsidRPr="00ED7B3B">
        <w:rPr>
          <w:rFonts w:ascii="Arial" w:hAnsi="Arial" w:cs="Arial"/>
          <w:lang w:val="mk-MK"/>
        </w:rPr>
        <w:t xml:space="preserve"> </w:t>
      </w:r>
      <w:r w:rsidRPr="00ED7B3B">
        <w:rPr>
          <w:rFonts w:ascii="Arial" w:hAnsi="Arial" w:cs="Arial"/>
        </w:rPr>
        <w:t>образование:обучување</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подучување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spacing w:val="-2"/>
        </w:rPr>
        <w:t>млади;</w:t>
      </w:r>
    </w:p>
    <w:p w:rsidR="009E2FC2" w:rsidRPr="00ED7B3B" w:rsidRDefault="009E2FC2" w:rsidP="009E2FC2">
      <w:pPr>
        <w:pStyle w:val="ListParagraph"/>
        <w:widowControl w:val="0"/>
        <w:numPr>
          <w:ilvl w:val="0"/>
          <w:numId w:val="28"/>
        </w:numPr>
        <w:tabs>
          <w:tab w:val="left" w:pos="1477"/>
        </w:tabs>
        <w:autoSpaceDE w:val="0"/>
        <w:autoSpaceDN w:val="0"/>
        <w:spacing w:before="1" w:after="0" w:line="240" w:lineRule="auto"/>
        <w:ind w:left="1477" w:hanging="359"/>
        <w:contextualSpacing w:val="0"/>
        <w:rPr>
          <w:rFonts w:ascii="Arial" w:hAnsi="Arial" w:cs="Arial"/>
        </w:rPr>
      </w:pPr>
      <w:r w:rsidRPr="00ED7B3B">
        <w:rPr>
          <w:rFonts w:ascii="Arial" w:hAnsi="Arial" w:cs="Arial"/>
        </w:rPr>
        <w:t>информирање,менторство,подучување</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spacing w:val="-2"/>
        </w:rPr>
        <w:t>советување;</w:t>
      </w:r>
    </w:p>
    <w:p w:rsidR="009E2FC2" w:rsidRPr="00ED7B3B" w:rsidRDefault="009E2FC2" w:rsidP="009E2FC2">
      <w:pPr>
        <w:pStyle w:val="ListParagraph"/>
        <w:widowControl w:val="0"/>
        <w:numPr>
          <w:ilvl w:val="0"/>
          <w:numId w:val="28"/>
        </w:numPr>
        <w:tabs>
          <w:tab w:val="left" w:pos="1478"/>
        </w:tabs>
        <w:autoSpaceDE w:val="0"/>
        <w:autoSpaceDN w:val="0"/>
        <w:spacing w:before="1" w:after="0" w:line="240" w:lineRule="auto"/>
        <w:ind w:right="1138"/>
        <w:contextualSpacing w:val="0"/>
        <w:rPr>
          <w:rFonts w:ascii="Arial" w:hAnsi="Arial" w:cs="Arial"/>
        </w:rPr>
      </w:pPr>
      <w:r w:rsidRPr="00ED7B3B">
        <w:rPr>
          <w:rFonts w:ascii="Arial" w:hAnsi="Arial" w:cs="Arial"/>
        </w:rPr>
        <w:t>информално искуствено учење кое се случува во слободно време низ учество во забавни и волонтерски активности организирани за и од млади.</w:t>
      </w:r>
    </w:p>
    <w:p w:rsidR="009E2FC2" w:rsidRPr="00ED7B3B" w:rsidRDefault="009E2FC2" w:rsidP="009E2FC2">
      <w:pPr>
        <w:pStyle w:val="BodyText"/>
        <w:spacing w:before="183" w:line="278" w:lineRule="auto"/>
        <w:ind w:left="760" w:right="1139" w:hanging="3"/>
        <w:rPr>
          <w:rFonts w:ascii="Arial" w:hAnsi="Arial" w:cs="Arial"/>
        </w:rPr>
      </w:pPr>
      <w:r w:rsidRPr="00ED7B3B">
        <w:rPr>
          <w:rFonts w:ascii="Arial" w:hAnsi="Arial" w:cs="Arial"/>
        </w:rPr>
        <w:t>Младинскиот центар и оваа година ќе биде отворен секој работен ден и ќе биде достапен за младите најмалку 40 часа, распоредени во најмалку 5 дена неделно. Во овој период младите можат да доаѓаат во Центарот, да учествуваат во програмските активности и да ги користат постојаните услуги или пак да се самоорганизираат, дружат и да ги користат достапните ресурси со поддршка на младинските работници од Центарот.</w:t>
      </w:r>
    </w:p>
    <w:p w:rsidR="009E2FC2" w:rsidRPr="00ED7B3B" w:rsidRDefault="009E2FC2" w:rsidP="009E2FC2">
      <w:pPr>
        <w:spacing w:line="278" w:lineRule="auto"/>
        <w:jc w:val="both"/>
        <w:rPr>
          <w:rFonts w:ascii="Arial" w:hAnsi="Arial" w:cs="Arial"/>
        </w:rPr>
        <w:sectPr w:rsidR="009E2FC2" w:rsidRPr="00ED7B3B" w:rsidSect="009E2FC2">
          <w:pgSz w:w="15840" w:h="12240" w:orient="landscape"/>
          <w:pgMar w:top="300" w:right="280" w:bottom="680" w:left="1360" w:header="720" w:footer="720" w:gutter="0"/>
          <w:cols w:space="720"/>
        </w:sectPr>
      </w:pPr>
    </w:p>
    <w:p w:rsidR="009E2FC2" w:rsidRPr="00ED7B3B" w:rsidRDefault="009E2FC2" w:rsidP="009E2FC2">
      <w:pPr>
        <w:pStyle w:val="Heading1"/>
        <w:spacing w:before="73" w:line="278" w:lineRule="auto"/>
        <w:ind w:left="2" w:hanging="4"/>
        <w:rPr>
          <w:rFonts w:ascii="Arial" w:hAnsi="Arial" w:cs="Arial"/>
        </w:rPr>
      </w:pPr>
      <w:bookmarkStart w:id="0" w:name="_bookmark0"/>
      <w:bookmarkEnd w:id="0"/>
      <w:r w:rsidRPr="00ED7B3B">
        <w:rPr>
          <w:rFonts w:ascii="Arial" w:hAnsi="Arial" w:cs="Arial"/>
          <w:spacing w:val="12"/>
        </w:rPr>
        <w:lastRenderedPageBreak/>
        <w:t xml:space="preserve">РАБОТЕН </w:t>
      </w:r>
      <w:r w:rsidRPr="00ED7B3B">
        <w:rPr>
          <w:rFonts w:ascii="Arial" w:hAnsi="Arial" w:cs="Arial"/>
          <w:spacing w:val="11"/>
        </w:rPr>
        <w:t xml:space="preserve">ПАКЕТ </w:t>
      </w:r>
      <w:r w:rsidRPr="00ED7B3B">
        <w:rPr>
          <w:rFonts w:ascii="Arial" w:hAnsi="Arial" w:cs="Arial"/>
        </w:rPr>
        <w:t xml:space="preserve">1: </w:t>
      </w:r>
      <w:r w:rsidRPr="00ED7B3B">
        <w:rPr>
          <w:rFonts w:ascii="Arial" w:hAnsi="Arial" w:cs="Arial"/>
          <w:spacing w:val="13"/>
        </w:rPr>
        <w:t xml:space="preserve">КООРДИНАЦИЈА </w:t>
      </w:r>
      <w:r w:rsidRPr="00ED7B3B">
        <w:rPr>
          <w:rFonts w:ascii="Arial" w:hAnsi="Arial" w:cs="Arial"/>
        </w:rPr>
        <w:t xml:space="preserve">И </w:t>
      </w:r>
      <w:r w:rsidRPr="00ED7B3B">
        <w:rPr>
          <w:rFonts w:ascii="Arial" w:hAnsi="Arial" w:cs="Arial"/>
          <w:spacing w:val="12"/>
        </w:rPr>
        <w:t xml:space="preserve">РАКОВОДЕЊЕ </w:t>
      </w:r>
      <w:r w:rsidRPr="00ED7B3B">
        <w:rPr>
          <w:rFonts w:ascii="Arial" w:hAnsi="Arial" w:cs="Arial"/>
        </w:rPr>
        <w:t xml:space="preserve">СО </w:t>
      </w:r>
      <w:r w:rsidRPr="00ED7B3B">
        <w:rPr>
          <w:rFonts w:ascii="Arial" w:hAnsi="Arial" w:cs="Arial"/>
          <w:spacing w:val="13"/>
        </w:rPr>
        <w:t>ПРОЕКТОТ</w:t>
      </w:r>
    </w:p>
    <w:p w:rsidR="009E2FC2" w:rsidRPr="00ED7B3B" w:rsidRDefault="009E2FC2" w:rsidP="009E2FC2">
      <w:pPr>
        <w:pStyle w:val="BodyText"/>
        <w:spacing w:before="227"/>
        <w:rPr>
          <w:rFonts w:ascii="Arial" w:hAnsi="Arial" w:cs="Arial"/>
          <w:b/>
          <w:sz w:val="36"/>
        </w:rPr>
      </w:pPr>
    </w:p>
    <w:p w:rsidR="009E2FC2" w:rsidRPr="00ED7B3B" w:rsidRDefault="009E2FC2" w:rsidP="00143B3D">
      <w:pPr>
        <w:pStyle w:val="Heading2"/>
        <w:ind w:leftChars="0" w:left="0" w:firstLineChars="0" w:firstLine="0"/>
      </w:pPr>
      <w:bookmarkStart w:id="1" w:name="_bookmark1"/>
      <w:bookmarkEnd w:id="1"/>
      <w:r w:rsidRPr="00ED7B3B">
        <w:t>Координативни</w:t>
      </w:r>
      <w:r w:rsidRPr="00ED7B3B">
        <w:rPr>
          <w:spacing w:val="-2"/>
        </w:rPr>
        <w:t xml:space="preserve"> состаноци</w:t>
      </w:r>
    </w:p>
    <w:p w:rsidR="009E2FC2" w:rsidRPr="00ED7B3B" w:rsidRDefault="009E2FC2" w:rsidP="009E2FC2">
      <w:pPr>
        <w:pStyle w:val="BodyText"/>
        <w:spacing w:before="135" w:line="278" w:lineRule="auto"/>
        <w:ind w:left="760" w:right="1137" w:hanging="3"/>
        <w:rPr>
          <w:rFonts w:ascii="Arial" w:hAnsi="Arial" w:cs="Arial"/>
        </w:rPr>
      </w:pPr>
      <w:r w:rsidRPr="00ED7B3B">
        <w:rPr>
          <w:rFonts w:ascii="Arial" w:hAnsi="Arial" w:cs="Arial"/>
        </w:rPr>
        <w:t>Проектниот тим кој го сочинуваат Раководител на програми, Координатор на МЦО и Финансиски Менаџер од Коалиција СЕГА како и Раководител и 2 младински работници од МЦО ќе организираат редовни месечни состаноци за координација на програмските активности на Младински Центар Охрид. На состаноците ќе учествува и Извршниот директор, а по потреба ќе се вклучат и други членови од персоналот на СЕГА.</w:t>
      </w:r>
    </w:p>
    <w:p w:rsidR="009E2FC2" w:rsidRPr="00ED7B3B" w:rsidRDefault="009E2FC2" w:rsidP="009E2FC2">
      <w:pPr>
        <w:pStyle w:val="BodyText"/>
        <w:spacing w:before="201" w:line="278" w:lineRule="auto"/>
        <w:ind w:left="760" w:right="1135" w:hanging="3"/>
        <w:rPr>
          <w:rFonts w:ascii="Arial" w:hAnsi="Arial" w:cs="Arial"/>
        </w:rPr>
      </w:pPr>
      <w:r w:rsidRPr="00ED7B3B">
        <w:rPr>
          <w:rFonts w:ascii="Arial" w:hAnsi="Arial" w:cs="Arial"/>
        </w:rPr>
        <w:t xml:space="preserve">На првиот иницијален состанок во јануари 2026 година, проектниот тим ќе подготви оперативен план за спроведување на активностите за 2026 година и ќе дефинира индикатори за успех. На иницијалниот состанок, проектниот тим ќе креира Календар за одбележување на позначајни интернационални денови во годината кои се од интерес на </w:t>
      </w:r>
      <w:r w:rsidRPr="00ED7B3B">
        <w:rPr>
          <w:rFonts w:ascii="Arial" w:hAnsi="Arial" w:cs="Arial"/>
          <w:spacing w:val="-2"/>
        </w:rPr>
        <w:t>младите.</w:t>
      </w:r>
    </w:p>
    <w:p w:rsidR="009E2FC2" w:rsidRPr="00ED7B3B" w:rsidRDefault="009E2FC2" w:rsidP="009E2FC2">
      <w:pPr>
        <w:pStyle w:val="BodyText"/>
        <w:spacing w:before="115"/>
        <w:rPr>
          <w:rFonts w:ascii="Arial" w:hAnsi="Arial" w:cs="Arial"/>
        </w:rPr>
      </w:pPr>
    </w:p>
    <w:p w:rsidR="009E2FC2" w:rsidRPr="00ED7B3B" w:rsidRDefault="009E2FC2" w:rsidP="009E2FC2">
      <w:pPr>
        <w:pStyle w:val="Heading2"/>
        <w:ind w:left="2" w:right="1144" w:hanging="4"/>
      </w:pPr>
      <w:bookmarkStart w:id="2" w:name="_bookmark2"/>
      <w:bookmarkEnd w:id="2"/>
      <w:r w:rsidRPr="00ED7B3B">
        <w:t>Обезбедување на техничка и логистичка поддршка за програмски активности</w:t>
      </w:r>
    </w:p>
    <w:p w:rsidR="009E2FC2" w:rsidRPr="00ED7B3B" w:rsidRDefault="009E2FC2" w:rsidP="009E2FC2">
      <w:pPr>
        <w:pStyle w:val="BodyText"/>
        <w:spacing w:before="74" w:line="278" w:lineRule="auto"/>
        <w:ind w:left="760" w:right="1135" w:hanging="3"/>
        <w:rPr>
          <w:rFonts w:ascii="Arial" w:hAnsi="Arial" w:cs="Arial"/>
        </w:rPr>
      </w:pPr>
      <w:r w:rsidRPr="00ED7B3B">
        <w:rPr>
          <w:rFonts w:ascii="Arial" w:hAnsi="Arial" w:cs="Arial"/>
        </w:rPr>
        <w:t>Проектниот тим ќе биде задолжен за целосна техничка и логистичка поддршка за сите настани предвидени со програмата на МЦО. Тој ќе биде задолжен за обезбедување на простор за одржување на настаните и состаноците, набавка на материјали и технички материјали, како и обезбедување на храна и освежување.</w:t>
      </w:r>
    </w:p>
    <w:p w:rsidR="009E2FC2" w:rsidRPr="002710C2" w:rsidRDefault="009E2FC2" w:rsidP="002710C2">
      <w:pPr>
        <w:pStyle w:val="BodyText"/>
        <w:spacing w:before="202" w:line="278" w:lineRule="auto"/>
        <w:ind w:left="760" w:right="1138" w:hanging="3"/>
        <w:rPr>
          <w:rFonts w:ascii="Arial" w:hAnsi="Arial" w:cs="Arial"/>
          <w:lang w:val="mk-MK"/>
        </w:rPr>
      </w:pPr>
      <w:r w:rsidRPr="00ED7B3B">
        <w:rPr>
          <w:rFonts w:ascii="Arial" w:hAnsi="Arial" w:cs="Arial"/>
        </w:rPr>
        <w:t>Тековно ќе се развиваат и дополнуваат сите неопходни процедури за работа кои ќе овозможат непречено функционирање на Младинскиот Центар Охрид.</w:t>
      </w:r>
    </w:p>
    <w:p w:rsidR="009E2FC2" w:rsidRPr="00ED7B3B" w:rsidRDefault="009E2FC2" w:rsidP="009E2FC2">
      <w:pPr>
        <w:pStyle w:val="Heading2"/>
        <w:ind w:left="2" w:hanging="4"/>
      </w:pPr>
      <w:bookmarkStart w:id="3" w:name="_bookmark3"/>
      <w:bookmarkEnd w:id="3"/>
      <w:r w:rsidRPr="00ED7B3B">
        <w:rPr>
          <w:spacing w:val="-2"/>
        </w:rPr>
        <w:t>Известување</w:t>
      </w:r>
    </w:p>
    <w:p w:rsidR="009E2FC2" w:rsidRPr="00ED7B3B" w:rsidRDefault="009E2FC2" w:rsidP="009E2FC2">
      <w:pPr>
        <w:pStyle w:val="BodyText"/>
        <w:spacing w:before="135" w:line="278" w:lineRule="auto"/>
        <w:ind w:left="760" w:right="1134" w:hanging="3"/>
        <w:rPr>
          <w:rFonts w:ascii="Arial" w:hAnsi="Arial" w:cs="Arial"/>
        </w:rPr>
      </w:pPr>
      <w:r w:rsidRPr="00ED7B3B">
        <w:rPr>
          <w:rFonts w:ascii="Arial" w:hAnsi="Arial" w:cs="Arial"/>
        </w:rPr>
        <w:t>Младинските работници се одговорни за документирање на спроведените активности според</w:t>
      </w:r>
      <w:r w:rsidR="00143B3D" w:rsidRPr="00ED7B3B">
        <w:rPr>
          <w:rFonts w:ascii="Arial" w:hAnsi="Arial" w:cs="Arial"/>
          <w:lang w:val="mk-MK"/>
        </w:rPr>
        <w:t xml:space="preserve"> </w:t>
      </w:r>
      <w:r w:rsidRPr="00ED7B3B">
        <w:rPr>
          <w:rFonts w:ascii="Arial" w:hAnsi="Arial" w:cs="Arial"/>
        </w:rPr>
        <w:t>претходно</w:t>
      </w:r>
      <w:r w:rsidR="00143B3D" w:rsidRPr="00ED7B3B">
        <w:rPr>
          <w:rFonts w:ascii="Arial" w:hAnsi="Arial" w:cs="Arial"/>
          <w:lang w:val="mk-MK"/>
        </w:rPr>
        <w:t xml:space="preserve"> </w:t>
      </w:r>
      <w:r w:rsidRPr="00ED7B3B">
        <w:rPr>
          <w:rFonts w:ascii="Arial" w:hAnsi="Arial" w:cs="Arial"/>
        </w:rPr>
        <w:t>утврдени</w:t>
      </w:r>
      <w:r w:rsidR="00143B3D" w:rsidRPr="00ED7B3B">
        <w:rPr>
          <w:rFonts w:ascii="Arial" w:hAnsi="Arial" w:cs="Arial"/>
          <w:lang w:val="mk-MK"/>
        </w:rPr>
        <w:t xml:space="preserve"> </w:t>
      </w:r>
      <w:r w:rsidRPr="00ED7B3B">
        <w:rPr>
          <w:rFonts w:ascii="Arial" w:hAnsi="Arial" w:cs="Arial"/>
        </w:rPr>
        <w:t>правила</w:t>
      </w:r>
      <w:r w:rsidR="00143B3D" w:rsidRPr="00ED7B3B">
        <w:rPr>
          <w:rFonts w:ascii="Arial" w:hAnsi="Arial" w:cs="Arial"/>
          <w:lang w:val="mk-MK"/>
        </w:rPr>
        <w:t xml:space="preserve"> </w:t>
      </w:r>
      <w:r w:rsidRPr="00ED7B3B">
        <w:rPr>
          <w:rFonts w:ascii="Arial" w:hAnsi="Arial" w:cs="Arial"/>
        </w:rPr>
        <w:t>од</w:t>
      </w:r>
      <w:r w:rsidR="00143B3D" w:rsidRPr="00ED7B3B">
        <w:rPr>
          <w:rFonts w:ascii="Arial" w:hAnsi="Arial" w:cs="Arial"/>
          <w:lang w:val="mk-MK"/>
        </w:rPr>
        <w:t xml:space="preserve"> </w:t>
      </w:r>
      <w:r w:rsidRPr="00ED7B3B">
        <w:rPr>
          <w:rFonts w:ascii="Arial" w:hAnsi="Arial" w:cs="Arial"/>
        </w:rPr>
        <w:t>страна</w:t>
      </w:r>
      <w:r w:rsidR="00143B3D" w:rsidRPr="00ED7B3B">
        <w:rPr>
          <w:rFonts w:ascii="Arial" w:hAnsi="Arial" w:cs="Arial"/>
          <w:lang w:val="mk-MK"/>
        </w:rPr>
        <w:t xml:space="preserve"> </w:t>
      </w:r>
      <w:r w:rsidRPr="00ED7B3B">
        <w:rPr>
          <w:rFonts w:ascii="Arial" w:hAnsi="Arial" w:cs="Arial"/>
        </w:rPr>
        <w:t>на</w:t>
      </w:r>
      <w:r w:rsidR="00143B3D" w:rsidRPr="00ED7B3B">
        <w:rPr>
          <w:rFonts w:ascii="Arial" w:hAnsi="Arial" w:cs="Arial"/>
          <w:lang w:val="mk-MK"/>
        </w:rPr>
        <w:t xml:space="preserve"> </w:t>
      </w:r>
      <w:r w:rsidRPr="00ED7B3B">
        <w:rPr>
          <w:rFonts w:ascii="Arial" w:hAnsi="Arial" w:cs="Arial"/>
        </w:rPr>
        <w:t>Коалиција</w:t>
      </w:r>
      <w:r w:rsidR="00143B3D" w:rsidRPr="00ED7B3B">
        <w:rPr>
          <w:rFonts w:ascii="Arial" w:hAnsi="Arial" w:cs="Arial"/>
          <w:lang w:val="mk-MK"/>
        </w:rPr>
        <w:t xml:space="preserve"> </w:t>
      </w:r>
      <w:r w:rsidRPr="00ED7B3B">
        <w:rPr>
          <w:rFonts w:ascii="Arial" w:hAnsi="Arial" w:cs="Arial"/>
        </w:rPr>
        <w:t>СЕГА.Раководителот</w:t>
      </w:r>
      <w:r w:rsidR="00143B3D" w:rsidRPr="00ED7B3B">
        <w:rPr>
          <w:rFonts w:ascii="Arial" w:hAnsi="Arial" w:cs="Arial"/>
          <w:lang w:val="mk-MK"/>
        </w:rPr>
        <w:t xml:space="preserve"> </w:t>
      </w:r>
      <w:r w:rsidRPr="00ED7B3B">
        <w:rPr>
          <w:rFonts w:ascii="Arial" w:hAnsi="Arial" w:cs="Arial"/>
        </w:rPr>
        <w:t>на</w:t>
      </w:r>
      <w:r w:rsidR="00143B3D" w:rsidRPr="00ED7B3B">
        <w:rPr>
          <w:rFonts w:ascii="Arial" w:hAnsi="Arial" w:cs="Arial"/>
          <w:lang w:val="mk-MK"/>
        </w:rPr>
        <w:t xml:space="preserve"> </w:t>
      </w:r>
      <w:r w:rsidRPr="00ED7B3B">
        <w:rPr>
          <w:rFonts w:ascii="Arial" w:hAnsi="Arial" w:cs="Arial"/>
        </w:rPr>
        <w:t xml:space="preserve">МЦО е одговорен на месечна основа да ја прибере и документира целосната административна документација од спроведените активности и ја испраќа до Проектниот координатор во форма на месечен извештај. Проектниот координатор и раководителот се задолжени за известување и комуникација со Општина Охрид. Финансискиот менаџер е </w:t>
      </w:r>
      <w:r w:rsidRPr="00ED7B3B">
        <w:rPr>
          <w:rFonts w:ascii="Arial" w:hAnsi="Arial" w:cs="Arial"/>
        </w:rPr>
        <w:lastRenderedPageBreak/>
        <w:t>задолжен за реализација на сите плаќања предвидени со буџетот на Младинскиот Центар Охрид, во согласност со финансиските процедури на СЕГА, како и за чување и документирање на финансиската документација од проектот и подготовка на финансиски извештај.</w:t>
      </w:r>
    </w:p>
    <w:p w:rsidR="009E2FC2" w:rsidRDefault="009E2FC2" w:rsidP="009E2FC2">
      <w:pPr>
        <w:spacing w:line="278" w:lineRule="auto"/>
        <w:jc w:val="both"/>
        <w:rPr>
          <w:rFonts w:ascii="Arial" w:hAnsi="Arial" w:cs="Arial"/>
          <w:lang w:val="mk-MK"/>
        </w:rPr>
      </w:pPr>
    </w:p>
    <w:p w:rsidR="00402883" w:rsidRPr="00ED7B3B" w:rsidRDefault="00402883" w:rsidP="00402883">
      <w:pPr>
        <w:pStyle w:val="Heading2"/>
        <w:spacing w:before="66"/>
        <w:ind w:left="2" w:hanging="4"/>
      </w:pPr>
      <w:r w:rsidRPr="00ED7B3B">
        <w:t xml:space="preserve">Дисеминација и </w:t>
      </w:r>
      <w:r w:rsidRPr="00ED7B3B">
        <w:rPr>
          <w:spacing w:val="-2"/>
        </w:rPr>
        <w:t>видливост</w:t>
      </w:r>
    </w:p>
    <w:p w:rsidR="00402883" w:rsidRPr="00ED7B3B" w:rsidRDefault="00402883" w:rsidP="00402883">
      <w:pPr>
        <w:pStyle w:val="BodyText"/>
        <w:spacing w:before="137" w:line="278" w:lineRule="auto"/>
        <w:ind w:left="760" w:right="1134" w:hanging="3"/>
        <w:rPr>
          <w:rFonts w:ascii="Arial" w:hAnsi="Arial" w:cs="Arial"/>
        </w:rPr>
      </w:pPr>
      <w:r w:rsidRPr="00ED7B3B">
        <w:rPr>
          <w:rFonts w:ascii="Arial" w:hAnsi="Arial" w:cs="Arial"/>
        </w:rPr>
        <w:t>Проектниот тим ќе биде задолжен за промоција на Младинскиот центар и програмските резултати</w:t>
      </w:r>
      <w:r w:rsidR="002710C2">
        <w:rPr>
          <w:rFonts w:ascii="Arial" w:hAnsi="Arial" w:cs="Arial"/>
          <w:lang w:val="mk-MK"/>
        </w:rPr>
        <w:t xml:space="preserve"> </w:t>
      </w:r>
      <w:r w:rsidRPr="00ED7B3B">
        <w:rPr>
          <w:rFonts w:ascii="Arial" w:hAnsi="Arial" w:cs="Arial"/>
        </w:rPr>
        <w:t>преку</w:t>
      </w:r>
      <w:r w:rsidR="002710C2">
        <w:rPr>
          <w:rFonts w:ascii="Arial" w:hAnsi="Arial" w:cs="Arial"/>
          <w:lang w:val="mk-MK"/>
        </w:rPr>
        <w:t xml:space="preserve"> </w:t>
      </w:r>
      <w:r w:rsidRPr="00ED7B3B">
        <w:rPr>
          <w:rFonts w:ascii="Arial" w:hAnsi="Arial" w:cs="Arial"/>
        </w:rPr>
        <w:t>средствата</w:t>
      </w:r>
      <w:r w:rsidR="002710C2">
        <w:rPr>
          <w:rFonts w:ascii="Arial" w:hAnsi="Arial" w:cs="Arial"/>
          <w:lang w:val="mk-MK"/>
        </w:rPr>
        <w:t xml:space="preserve"> </w:t>
      </w:r>
      <w:r w:rsidRPr="00ED7B3B">
        <w:rPr>
          <w:rFonts w:ascii="Arial" w:hAnsi="Arial" w:cs="Arial"/>
        </w:rPr>
        <w:t>за</w:t>
      </w:r>
      <w:r w:rsidR="002710C2">
        <w:rPr>
          <w:rFonts w:ascii="Arial" w:hAnsi="Arial" w:cs="Arial"/>
          <w:lang w:val="mk-MK"/>
        </w:rPr>
        <w:t xml:space="preserve"> </w:t>
      </w:r>
      <w:r w:rsidRPr="00ED7B3B">
        <w:rPr>
          <w:rFonts w:ascii="Arial" w:hAnsi="Arial" w:cs="Arial"/>
        </w:rPr>
        <w:t>јавно</w:t>
      </w:r>
      <w:r w:rsidR="002710C2">
        <w:rPr>
          <w:rFonts w:ascii="Arial" w:hAnsi="Arial" w:cs="Arial"/>
          <w:lang w:val="mk-MK"/>
        </w:rPr>
        <w:t xml:space="preserve"> </w:t>
      </w:r>
      <w:r w:rsidRPr="00ED7B3B">
        <w:rPr>
          <w:rFonts w:ascii="Arial" w:hAnsi="Arial" w:cs="Arial"/>
        </w:rPr>
        <w:t>информирање,веб</w:t>
      </w:r>
      <w:r w:rsidR="002710C2">
        <w:rPr>
          <w:rFonts w:ascii="Arial" w:hAnsi="Arial" w:cs="Arial"/>
          <w:lang w:val="mk-MK"/>
        </w:rPr>
        <w:t xml:space="preserve"> </w:t>
      </w:r>
      <w:r w:rsidRPr="00ED7B3B">
        <w:rPr>
          <w:rFonts w:ascii="Arial" w:hAnsi="Arial" w:cs="Arial"/>
        </w:rPr>
        <w:t>страни</w:t>
      </w:r>
      <w:r w:rsidR="002710C2">
        <w:rPr>
          <w:rFonts w:ascii="Arial" w:hAnsi="Arial" w:cs="Arial"/>
          <w:lang w:val="mk-MK"/>
        </w:rPr>
        <w:t xml:space="preserve"> </w:t>
      </w:r>
      <w:r w:rsidRPr="00ED7B3B">
        <w:rPr>
          <w:rFonts w:ascii="Arial" w:hAnsi="Arial" w:cs="Arial"/>
        </w:rPr>
        <w:t>и</w:t>
      </w:r>
      <w:r w:rsidR="002710C2">
        <w:rPr>
          <w:rFonts w:ascii="Arial" w:hAnsi="Arial" w:cs="Arial"/>
          <w:lang w:val="mk-MK"/>
        </w:rPr>
        <w:t xml:space="preserve"> </w:t>
      </w:r>
      <w:r w:rsidRPr="00ED7B3B">
        <w:rPr>
          <w:rFonts w:ascii="Arial" w:hAnsi="Arial" w:cs="Arial"/>
        </w:rPr>
        <w:t>социјални</w:t>
      </w:r>
      <w:r w:rsidR="002710C2">
        <w:rPr>
          <w:rFonts w:ascii="Arial" w:hAnsi="Arial" w:cs="Arial"/>
          <w:lang w:val="mk-MK"/>
        </w:rPr>
        <w:t xml:space="preserve"> </w:t>
      </w:r>
      <w:r w:rsidRPr="00ED7B3B">
        <w:rPr>
          <w:rFonts w:ascii="Arial" w:hAnsi="Arial" w:cs="Arial"/>
        </w:rPr>
        <w:t>мрежи.На</w:t>
      </w:r>
      <w:r w:rsidR="002710C2">
        <w:rPr>
          <w:rFonts w:ascii="Arial" w:hAnsi="Arial" w:cs="Arial"/>
          <w:lang w:val="mk-MK"/>
        </w:rPr>
        <w:t xml:space="preserve"> </w:t>
      </w:r>
      <w:r w:rsidRPr="00ED7B3B">
        <w:rPr>
          <w:rFonts w:ascii="Arial" w:hAnsi="Arial" w:cs="Arial"/>
        </w:rPr>
        <w:t>веб страната на МЦО, СЕГА и каналите на социјалните мрежи тимот редовно ќе споделува информации за напредокот на активностите на МЦО. Веб страната, како и профилите на центарот на социјалните мрежи (facebook, Instagram, tweeter, youtube) ќе се користат како канали</w:t>
      </w:r>
      <w:r w:rsidR="002710C2">
        <w:rPr>
          <w:rFonts w:ascii="Arial" w:hAnsi="Arial" w:cs="Arial"/>
          <w:lang w:val="mk-MK"/>
        </w:rPr>
        <w:t xml:space="preserve"> </w:t>
      </w:r>
      <w:r w:rsidRPr="00ED7B3B">
        <w:rPr>
          <w:rFonts w:ascii="Arial" w:hAnsi="Arial" w:cs="Arial"/>
        </w:rPr>
        <w:t>за</w:t>
      </w:r>
      <w:r w:rsidR="002710C2">
        <w:rPr>
          <w:rFonts w:ascii="Arial" w:hAnsi="Arial" w:cs="Arial"/>
          <w:lang w:val="mk-MK"/>
        </w:rPr>
        <w:t xml:space="preserve"> </w:t>
      </w:r>
      <w:r w:rsidRPr="00ED7B3B">
        <w:rPr>
          <w:rFonts w:ascii="Arial" w:hAnsi="Arial" w:cs="Arial"/>
        </w:rPr>
        <w:t>комуникација</w:t>
      </w:r>
      <w:r w:rsidR="002710C2">
        <w:rPr>
          <w:rFonts w:ascii="Arial" w:hAnsi="Arial" w:cs="Arial"/>
          <w:lang w:val="mk-MK"/>
        </w:rPr>
        <w:t xml:space="preserve"> </w:t>
      </w:r>
      <w:r w:rsidRPr="00ED7B3B">
        <w:rPr>
          <w:rFonts w:ascii="Arial" w:hAnsi="Arial" w:cs="Arial"/>
        </w:rPr>
        <w:t>со</w:t>
      </w:r>
      <w:r w:rsidR="002710C2">
        <w:rPr>
          <w:rFonts w:ascii="Arial" w:hAnsi="Arial" w:cs="Arial"/>
          <w:lang w:val="mk-MK"/>
        </w:rPr>
        <w:t xml:space="preserve"> </w:t>
      </w:r>
      <w:r w:rsidRPr="00ED7B3B">
        <w:rPr>
          <w:rFonts w:ascii="Arial" w:hAnsi="Arial" w:cs="Arial"/>
        </w:rPr>
        <w:t>јавноста.Дополнително,на</w:t>
      </w:r>
      <w:r w:rsidR="002710C2">
        <w:rPr>
          <w:rFonts w:ascii="Arial" w:hAnsi="Arial" w:cs="Arial"/>
          <w:lang w:val="mk-MK"/>
        </w:rPr>
        <w:t xml:space="preserve"> </w:t>
      </w:r>
      <w:r w:rsidRPr="00ED7B3B">
        <w:rPr>
          <w:rFonts w:ascii="Arial" w:hAnsi="Arial" w:cs="Arial"/>
        </w:rPr>
        <w:t>почетокот</w:t>
      </w:r>
      <w:r w:rsidR="002710C2">
        <w:rPr>
          <w:rFonts w:ascii="Arial" w:hAnsi="Arial" w:cs="Arial"/>
          <w:lang w:val="mk-MK"/>
        </w:rPr>
        <w:t xml:space="preserve"> </w:t>
      </w:r>
      <w:r w:rsidRPr="00ED7B3B">
        <w:rPr>
          <w:rFonts w:ascii="Arial" w:hAnsi="Arial" w:cs="Arial"/>
        </w:rPr>
        <w:t>на</w:t>
      </w:r>
      <w:r w:rsidR="002710C2">
        <w:rPr>
          <w:rFonts w:ascii="Arial" w:hAnsi="Arial" w:cs="Arial"/>
          <w:lang w:val="mk-MK"/>
        </w:rPr>
        <w:t xml:space="preserve"> </w:t>
      </w:r>
      <w:r w:rsidRPr="00ED7B3B">
        <w:rPr>
          <w:rFonts w:ascii="Arial" w:hAnsi="Arial" w:cs="Arial"/>
        </w:rPr>
        <w:t>календарска</w:t>
      </w:r>
      <w:r w:rsidR="002710C2">
        <w:rPr>
          <w:rFonts w:ascii="Arial" w:hAnsi="Arial" w:cs="Arial"/>
          <w:lang w:val="mk-MK"/>
        </w:rPr>
        <w:t xml:space="preserve"> </w:t>
      </w:r>
      <w:r w:rsidRPr="00ED7B3B">
        <w:rPr>
          <w:rFonts w:ascii="Arial" w:hAnsi="Arial" w:cs="Arial"/>
        </w:rPr>
        <w:t>година</w:t>
      </w:r>
      <w:r w:rsidR="002710C2">
        <w:rPr>
          <w:rFonts w:ascii="Arial" w:hAnsi="Arial" w:cs="Arial"/>
          <w:lang w:val="mk-MK"/>
        </w:rPr>
        <w:t xml:space="preserve"> </w:t>
      </w:r>
      <w:r w:rsidRPr="00ED7B3B">
        <w:rPr>
          <w:rFonts w:ascii="Arial" w:hAnsi="Arial" w:cs="Arial"/>
        </w:rPr>
        <w:t>ќе се подготви Комуникациска Стратегија на Младинскиот Центар, која ќе биде водилка за активностите кои се однесуваат на видливост и промоција на центарот.</w:t>
      </w:r>
    </w:p>
    <w:p w:rsidR="00402883" w:rsidRDefault="00402883" w:rsidP="009E2FC2">
      <w:pPr>
        <w:spacing w:line="278" w:lineRule="auto"/>
        <w:jc w:val="both"/>
        <w:rPr>
          <w:rFonts w:ascii="Arial" w:hAnsi="Arial" w:cs="Arial"/>
          <w:lang w:val="mk-MK"/>
        </w:rPr>
      </w:pPr>
    </w:p>
    <w:p w:rsidR="00402883" w:rsidRPr="00ED7B3B" w:rsidRDefault="00402883" w:rsidP="00402883">
      <w:pPr>
        <w:pStyle w:val="Heading1"/>
        <w:spacing w:line="278" w:lineRule="auto"/>
        <w:ind w:left="2" w:hanging="4"/>
        <w:rPr>
          <w:rFonts w:ascii="Arial" w:hAnsi="Arial" w:cs="Arial"/>
        </w:rPr>
      </w:pPr>
      <w:r w:rsidRPr="00ED7B3B">
        <w:rPr>
          <w:rFonts w:ascii="Arial" w:hAnsi="Arial" w:cs="Arial"/>
          <w:spacing w:val="12"/>
        </w:rPr>
        <w:t xml:space="preserve">РАБОТЕН </w:t>
      </w:r>
      <w:r w:rsidRPr="00ED7B3B">
        <w:rPr>
          <w:rFonts w:ascii="Arial" w:hAnsi="Arial" w:cs="Arial"/>
          <w:spacing w:val="11"/>
        </w:rPr>
        <w:t xml:space="preserve">ПАКЕТ </w:t>
      </w:r>
      <w:r w:rsidRPr="00ED7B3B">
        <w:rPr>
          <w:rFonts w:ascii="Arial" w:hAnsi="Arial" w:cs="Arial"/>
        </w:rPr>
        <w:t xml:space="preserve">2: </w:t>
      </w:r>
      <w:r w:rsidRPr="00ED7B3B">
        <w:rPr>
          <w:rFonts w:ascii="Arial" w:hAnsi="Arial" w:cs="Arial"/>
          <w:spacing w:val="12"/>
        </w:rPr>
        <w:t xml:space="preserve">ЈАКНЕЊЕ </w:t>
      </w:r>
      <w:r w:rsidRPr="00ED7B3B">
        <w:rPr>
          <w:rFonts w:ascii="Arial" w:hAnsi="Arial" w:cs="Arial"/>
        </w:rPr>
        <w:t xml:space="preserve">НА </w:t>
      </w:r>
      <w:r w:rsidRPr="00ED7B3B">
        <w:rPr>
          <w:rFonts w:ascii="Arial" w:hAnsi="Arial" w:cs="Arial"/>
          <w:spacing w:val="13"/>
        </w:rPr>
        <w:t xml:space="preserve">КАПАЦИТЕТИ </w:t>
      </w:r>
      <w:r w:rsidRPr="00ED7B3B">
        <w:rPr>
          <w:rFonts w:ascii="Arial" w:hAnsi="Arial" w:cs="Arial"/>
        </w:rPr>
        <w:t xml:space="preserve">НА </w:t>
      </w:r>
      <w:r w:rsidRPr="00ED7B3B">
        <w:rPr>
          <w:rFonts w:ascii="Arial" w:hAnsi="Arial" w:cs="Arial"/>
          <w:spacing w:val="13"/>
        </w:rPr>
        <w:t>МЛАДИНСКИТЕ РАБОТНИЦИ</w:t>
      </w:r>
    </w:p>
    <w:p w:rsidR="00402883" w:rsidRPr="00FE184D" w:rsidRDefault="00402883" w:rsidP="00402883">
      <w:pPr>
        <w:pStyle w:val="BodyText"/>
        <w:spacing w:before="227"/>
        <w:rPr>
          <w:rFonts w:ascii="Arial" w:hAnsi="Arial" w:cs="Arial"/>
          <w:b/>
          <w:sz w:val="36"/>
          <w:lang w:val="mk-MK"/>
        </w:rPr>
      </w:pPr>
    </w:p>
    <w:p w:rsidR="00402883" w:rsidRPr="00ED7B3B" w:rsidRDefault="00402883" w:rsidP="00402883">
      <w:pPr>
        <w:pStyle w:val="Heading2"/>
        <w:tabs>
          <w:tab w:val="left" w:pos="2542"/>
          <w:tab w:val="left" w:pos="3912"/>
          <w:tab w:val="left" w:pos="4583"/>
          <w:tab w:val="left" w:pos="6301"/>
          <w:tab w:val="left" w:pos="7011"/>
          <w:tab w:val="left" w:pos="9695"/>
        </w:tabs>
        <w:ind w:left="2" w:right="1144" w:hanging="4"/>
      </w:pPr>
      <w:bookmarkStart w:id="4" w:name="_bookmark6"/>
      <w:bookmarkEnd w:id="4"/>
      <w:r w:rsidRPr="00ED7B3B">
        <w:rPr>
          <w:spacing w:val="-2"/>
        </w:rPr>
        <w:t>Интерна</w:t>
      </w:r>
      <w:r w:rsidRPr="00ED7B3B">
        <w:tab/>
      </w:r>
      <w:r w:rsidRPr="00ED7B3B">
        <w:rPr>
          <w:spacing w:val="-2"/>
        </w:rPr>
        <w:t>Обука</w:t>
      </w:r>
      <w:r w:rsidRPr="00ED7B3B">
        <w:tab/>
      </w:r>
      <w:r w:rsidRPr="00ED7B3B">
        <w:rPr>
          <w:spacing w:val="-6"/>
        </w:rPr>
        <w:t>за</w:t>
      </w:r>
      <w:r w:rsidRPr="00ED7B3B">
        <w:tab/>
      </w:r>
      <w:r w:rsidRPr="00ED7B3B">
        <w:rPr>
          <w:spacing w:val="-2"/>
        </w:rPr>
        <w:t>јакнење</w:t>
      </w:r>
      <w:r w:rsidRPr="00ED7B3B">
        <w:tab/>
      </w:r>
      <w:r w:rsidRPr="00ED7B3B">
        <w:rPr>
          <w:spacing w:val="-6"/>
        </w:rPr>
        <w:t>на</w:t>
      </w:r>
      <w:r w:rsidRPr="00ED7B3B">
        <w:tab/>
      </w:r>
      <w:r w:rsidRPr="00ED7B3B">
        <w:rPr>
          <w:spacing w:val="-2"/>
        </w:rPr>
        <w:t>капацитетите</w:t>
      </w:r>
      <w:r w:rsidRPr="00ED7B3B">
        <w:tab/>
      </w:r>
      <w:r w:rsidRPr="00ED7B3B">
        <w:rPr>
          <w:spacing w:val="-6"/>
        </w:rPr>
        <w:t xml:space="preserve">на </w:t>
      </w:r>
      <w:r w:rsidRPr="00ED7B3B">
        <w:t>младинските работници</w:t>
      </w:r>
    </w:p>
    <w:p w:rsidR="00402883" w:rsidRPr="00ED7B3B" w:rsidRDefault="00402883" w:rsidP="00402883">
      <w:pPr>
        <w:pStyle w:val="BodyText"/>
        <w:spacing w:before="73" w:line="278" w:lineRule="auto"/>
        <w:ind w:left="760" w:right="1134" w:hanging="3"/>
        <w:rPr>
          <w:rFonts w:ascii="Arial" w:hAnsi="Arial" w:cs="Arial"/>
        </w:rPr>
      </w:pPr>
      <w:r w:rsidRPr="00ED7B3B">
        <w:rPr>
          <w:rFonts w:ascii="Arial" w:hAnsi="Arial" w:cs="Arial"/>
        </w:rPr>
        <w:t>Во првиот квартал на спроведување на програмата на МЦО, СЕГА ќе организира интерна обука со цел зајакнување на вештините за работа со млади. Интерните обуки ќе бидат фокусирани кон успешно спроведување на Програмските Активности на МЦО, а ќе бидат спроведувани од претставници на персоналот на СЕГА.</w:t>
      </w:r>
    </w:p>
    <w:p w:rsidR="00402883" w:rsidRPr="00402883" w:rsidRDefault="00402883" w:rsidP="009E2FC2">
      <w:pPr>
        <w:spacing w:line="278" w:lineRule="auto"/>
        <w:jc w:val="both"/>
        <w:rPr>
          <w:rFonts w:ascii="Arial" w:hAnsi="Arial" w:cs="Arial"/>
          <w:lang w:val="mk-MK"/>
        </w:rPr>
        <w:sectPr w:rsidR="00402883" w:rsidRPr="00402883" w:rsidSect="009E2FC2">
          <w:pgSz w:w="15840" w:h="12240" w:orient="landscape"/>
          <w:pgMar w:top="300" w:right="280" w:bottom="680" w:left="1360" w:header="720" w:footer="720" w:gutter="0"/>
          <w:cols w:space="720"/>
        </w:sectPr>
      </w:pPr>
    </w:p>
    <w:p w:rsidR="009E2FC2" w:rsidRPr="002710C2" w:rsidRDefault="009E2FC2" w:rsidP="009E2FC2">
      <w:pPr>
        <w:pStyle w:val="BodyText"/>
        <w:spacing w:before="114"/>
        <w:rPr>
          <w:rFonts w:ascii="Arial" w:hAnsi="Arial" w:cs="Arial"/>
          <w:lang w:val="mk-MK"/>
        </w:rPr>
      </w:pPr>
      <w:bookmarkStart w:id="5" w:name="_bookmark4"/>
      <w:bookmarkStart w:id="6" w:name="_bookmark5"/>
      <w:bookmarkEnd w:id="5"/>
      <w:bookmarkEnd w:id="6"/>
    </w:p>
    <w:p w:rsidR="009E2FC2" w:rsidRPr="00ED7B3B" w:rsidRDefault="009E2FC2" w:rsidP="009E2FC2">
      <w:pPr>
        <w:pStyle w:val="Heading2"/>
        <w:ind w:left="2" w:hanging="4"/>
      </w:pPr>
      <w:bookmarkStart w:id="7" w:name="_bookmark7"/>
      <w:bookmarkEnd w:id="7"/>
      <w:r w:rsidRPr="00ED7B3B">
        <w:t xml:space="preserve">Сертифицирана обука за работници со </w:t>
      </w:r>
      <w:r w:rsidRPr="00ED7B3B">
        <w:rPr>
          <w:spacing w:val="-2"/>
        </w:rPr>
        <w:t>млади</w:t>
      </w:r>
    </w:p>
    <w:p w:rsidR="009E2FC2" w:rsidRPr="00ED7B3B" w:rsidRDefault="009E2FC2" w:rsidP="009E2FC2">
      <w:pPr>
        <w:pStyle w:val="BodyText"/>
        <w:spacing w:before="135" w:line="276" w:lineRule="auto"/>
        <w:ind w:left="760" w:right="1131" w:hanging="3"/>
        <w:rPr>
          <w:rFonts w:ascii="Arial" w:hAnsi="Arial" w:cs="Arial"/>
        </w:rPr>
      </w:pPr>
      <w:r w:rsidRPr="00ED7B3B">
        <w:rPr>
          <w:rFonts w:ascii="Arial" w:hAnsi="Arial" w:cs="Arial"/>
        </w:rPr>
        <w:t>Поради промена на персоналот во Младинскиот Центар, потребно е новите вработени да се</w:t>
      </w:r>
      <w:r w:rsidRPr="00ED7B3B">
        <w:rPr>
          <w:rFonts w:ascii="Arial" w:hAnsi="Arial" w:cs="Arial"/>
          <w:lang w:val="mk-MK"/>
        </w:rPr>
        <w:t xml:space="preserve"> </w:t>
      </w:r>
      <w:r w:rsidRPr="00ED7B3B">
        <w:rPr>
          <w:rFonts w:ascii="Arial" w:hAnsi="Arial" w:cs="Arial"/>
        </w:rPr>
        <w:t>стекнат</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сертификат</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Работник</w:t>
      </w:r>
      <w:r w:rsidRPr="00ED7B3B">
        <w:rPr>
          <w:rFonts w:ascii="Arial" w:hAnsi="Arial" w:cs="Arial"/>
          <w:lang w:val="mk-MK"/>
        </w:rPr>
        <w:t xml:space="preserve"> </w:t>
      </w:r>
      <w:r w:rsidRPr="00ED7B3B">
        <w:rPr>
          <w:rFonts w:ascii="Arial" w:hAnsi="Arial" w:cs="Arial"/>
        </w:rPr>
        <w:t>сомлади, согласноЗаконотзамладинскоучествои младински</w:t>
      </w:r>
      <w:r w:rsidRPr="00ED7B3B">
        <w:rPr>
          <w:rFonts w:ascii="Arial" w:hAnsi="Arial" w:cs="Arial"/>
          <w:lang w:val="mk-MK"/>
        </w:rPr>
        <w:t xml:space="preserve"> </w:t>
      </w:r>
      <w:r w:rsidRPr="00ED7B3B">
        <w:rPr>
          <w:rFonts w:ascii="Arial" w:hAnsi="Arial" w:cs="Arial"/>
        </w:rPr>
        <w:t>политики.Сертифицираната</w:t>
      </w:r>
      <w:r w:rsidRPr="00ED7B3B">
        <w:rPr>
          <w:rFonts w:ascii="Arial" w:hAnsi="Arial" w:cs="Arial"/>
          <w:lang w:val="mk-MK"/>
        </w:rPr>
        <w:t xml:space="preserve"> </w:t>
      </w:r>
      <w:r w:rsidRPr="00ED7B3B">
        <w:rPr>
          <w:rFonts w:ascii="Arial" w:hAnsi="Arial" w:cs="Arial"/>
        </w:rPr>
        <w:t>обука</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младински</w:t>
      </w:r>
      <w:r w:rsidRPr="00ED7B3B">
        <w:rPr>
          <w:rFonts w:ascii="Arial" w:hAnsi="Arial" w:cs="Arial"/>
          <w:lang w:val="mk-MK"/>
        </w:rPr>
        <w:t xml:space="preserve"> </w:t>
      </w:r>
      <w:r w:rsidRPr="00ED7B3B">
        <w:rPr>
          <w:rFonts w:ascii="Arial" w:hAnsi="Arial" w:cs="Arial"/>
        </w:rPr>
        <w:t>работници</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биде</w:t>
      </w:r>
      <w:r w:rsidRPr="00ED7B3B">
        <w:rPr>
          <w:rFonts w:ascii="Arial" w:hAnsi="Arial" w:cs="Arial"/>
          <w:lang w:val="mk-MK"/>
        </w:rPr>
        <w:t xml:space="preserve"> </w:t>
      </w:r>
      <w:r w:rsidRPr="00ED7B3B">
        <w:rPr>
          <w:rFonts w:ascii="Arial" w:hAnsi="Arial" w:cs="Arial"/>
        </w:rPr>
        <w:t>обезбедена од Коалиција СЕГА е верификувана институција за образование на возрасните за спроведување на обуки за Работници со млади. Коалиција СЕГА ќе кофинансира една четвртина</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обуката,а</w:t>
      </w:r>
      <w:r w:rsidRPr="00ED7B3B">
        <w:rPr>
          <w:rFonts w:ascii="Arial" w:hAnsi="Arial" w:cs="Arial"/>
          <w:lang w:val="mk-MK"/>
        </w:rPr>
        <w:t xml:space="preserve"> </w:t>
      </w:r>
      <w:r w:rsidRPr="00ED7B3B">
        <w:rPr>
          <w:rFonts w:ascii="Arial" w:hAnsi="Arial" w:cs="Arial"/>
        </w:rPr>
        <w:t>три</w:t>
      </w:r>
      <w:r w:rsidRPr="00ED7B3B">
        <w:rPr>
          <w:rFonts w:ascii="Arial" w:hAnsi="Arial" w:cs="Arial"/>
          <w:lang w:val="mk-MK"/>
        </w:rPr>
        <w:t xml:space="preserve"> </w:t>
      </w:r>
      <w:r w:rsidRPr="00ED7B3B">
        <w:rPr>
          <w:rFonts w:ascii="Arial" w:hAnsi="Arial" w:cs="Arial"/>
        </w:rPr>
        <w:t>четвртини</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обезбедат</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средства</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Буџетот</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Општина Охрид.Оваа</w:t>
      </w:r>
      <w:r w:rsidRPr="00ED7B3B">
        <w:rPr>
          <w:rFonts w:ascii="Arial" w:hAnsi="Arial" w:cs="Arial"/>
          <w:lang w:val="mk-MK"/>
        </w:rPr>
        <w:t xml:space="preserve"> </w:t>
      </w:r>
      <w:r w:rsidRPr="00ED7B3B">
        <w:rPr>
          <w:rFonts w:ascii="Arial" w:hAnsi="Arial" w:cs="Arial"/>
        </w:rPr>
        <w:t>обука</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започне</w:t>
      </w:r>
      <w:r w:rsidRPr="00ED7B3B">
        <w:rPr>
          <w:rFonts w:ascii="Arial" w:hAnsi="Arial" w:cs="Arial"/>
          <w:lang w:val="mk-MK"/>
        </w:rPr>
        <w:t xml:space="preserve"> </w:t>
      </w:r>
      <w:r w:rsidRPr="00ED7B3B">
        <w:rPr>
          <w:rFonts w:ascii="Arial" w:hAnsi="Arial" w:cs="Arial"/>
        </w:rPr>
        <w:t>да</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спроведува</w:t>
      </w:r>
      <w:r w:rsidRPr="00ED7B3B">
        <w:rPr>
          <w:rFonts w:ascii="Arial" w:hAnsi="Arial" w:cs="Arial"/>
          <w:lang w:val="mk-MK"/>
        </w:rPr>
        <w:t xml:space="preserve"> </w:t>
      </w:r>
      <w:r w:rsidRPr="00ED7B3B">
        <w:rPr>
          <w:rFonts w:ascii="Arial" w:hAnsi="Arial" w:cs="Arial"/>
        </w:rPr>
        <w:t>во</w:t>
      </w:r>
      <w:r w:rsidRPr="00ED7B3B">
        <w:rPr>
          <w:rFonts w:ascii="Arial" w:hAnsi="Arial" w:cs="Arial"/>
          <w:lang w:val="mk-MK"/>
        </w:rPr>
        <w:t xml:space="preserve"> </w:t>
      </w:r>
      <w:r w:rsidRPr="00ED7B3B">
        <w:rPr>
          <w:rFonts w:ascii="Arial" w:hAnsi="Arial" w:cs="Arial"/>
        </w:rPr>
        <w:t>вториот</w:t>
      </w:r>
      <w:r w:rsidRPr="00ED7B3B">
        <w:rPr>
          <w:rFonts w:ascii="Arial" w:hAnsi="Arial" w:cs="Arial"/>
          <w:lang w:val="mk-MK"/>
        </w:rPr>
        <w:t xml:space="preserve"> </w:t>
      </w:r>
      <w:r w:rsidRPr="00ED7B3B">
        <w:rPr>
          <w:rFonts w:ascii="Arial" w:hAnsi="Arial" w:cs="Arial"/>
        </w:rPr>
        <w:t>месец</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оперативниот</w:t>
      </w:r>
      <w:r w:rsidRPr="00ED7B3B">
        <w:rPr>
          <w:rFonts w:ascii="Arial" w:hAnsi="Arial" w:cs="Arial"/>
          <w:lang w:val="mk-MK"/>
        </w:rPr>
        <w:t xml:space="preserve"> </w:t>
      </w:r>
      <w:r w:rsidRPr="00ED7B3B">
        <w:rPr>
          <w:rFonts w:ascii="Arial" w:hAnsi="Arial" w:cs="Arial"/>
        </w:rPr>
        <w:t>план</w:t>
      </w:r>
      <w:r w:rsidRPr="00ED7B3B">
        <w:rPr>
          <w:rFonts w:ascii="Arial" w:hAnsi="Arial" w:cs="Arial"/>
          <w:lang w:val="mk-MK"/>
        </w:rPr>
        <w:t xml:space="preserve"> </w:t>
      </w:r>
      <w:r w:rsidRPr="00ED7B3B">
        <w:rPr>
          <w:rFonts w:ascii="Arial" w:hAnsi="Arial" w:cs="Arial"/>
        </w:rPr>
        <w:t xml:space="preserve">за </w:t>
      </w:r>
      <w:r w:rsidRPr="00ED7B3B">
        <w:rPr>
          <w:rFonts w:ascii="Arial" w:hAnsi="Arial" w:cs="Arial"/>
          <w:position w:val="1"/>
        </w:rPr>
        <w:t xml:space="preserve">активности и истата ќе биде со времетраење од 4 месеци. Обуката за </w:t>
      </w:r>
      <w:r w:rsidRPr="00ED7B3B">
        <w:rPr>
          <w:rFonts w:ascii="Arial" w:hAnsi="Arial" w:cs="Arial"/>
          <w:b/>
        </w:rPr>
        <w:t>Работници со млади</w:t>
      </w:r>
      <w:r w:rsidRPr="00ED7B3B">
        <w:rPr>
          <w:rFonts w:ascii="Arial" w:hAnsi="Arial" w:cs="Arial"/>
          <w:position w:val="1"/>
        </w:rPr>
        <w:t xml:space="preserve">, е врз основа на стандардот на занимање одобрен од Министерство за труд и </w:t>
      </w:r>
      <w:r w:rsidRPr="00ED7B3B">
        <w:rPr>
          <w:rFonts w:ascii="Arial" w:hAnsi="Arial" w:cs="Arial"/>
        </w:rPr>
        <w:t>социјална политика во 2018 година.</w:t>
      </w:r>
    </w:p>
    <w:p w:rsidR="009E2FC2" w:rsidRDefault="009E2FC2" w:rsidP="009E2FC2">
      <w:pPr>
        <w:jc w:val="both"/>
        <w:rPr>
          <w:rFonts w:ascii="Arial" w:hAnsi="Arial" w:cs="Arial"/>
          <w:lang w:val="mk-MK"/>
        </w:rPr>
      </w:pPr>
    </w:p>
    <w:p w:rsidR="00402883" w:rsidRPr="00ED7B3B" w:rsidRDefault="00402883" w:rsidP="00402883">
      <w:pPr>
        <w:pStyle w:val="Heading1"/>
        <w:spacing w:before="73" w:line="278" w:lineRule="auto"/>
        <w:ind w:left="2" w:hanging="4"/>
        <w:rPr>
          <w:rFonts w:ascii="Arial" w:hAnsi="Arial" w:cs="Arial"/>
        </w:rPr>
      </w:pPr>
      <w:r w:rsidRPr="00ED7B3B">
        <w:rPr>
          <w:rFonts w:ascii="Arial" w:hAnsi="Arial" w:cs="Arial"/>
          <w:spacing w:val="12"/>
        </w:rPr>
        <w:t xml:space="preserve">РАБОТЕН </w:t>
      </w:r>
      <w:r w:rsidRPr="00ED7B3B">
        <w:rPr>
          <w:rFonts w:ascii="Arial" w:hAnsi="Arial" w:cs="Arial"/>
          <w:spacing w:val="11"/>
        </w:rPr>
        <w:t xml:space="preserve">ПАКЕТ </w:t>
      </w:r>
      <w:r w:rsidRPr="00ED7B3B">
        <w:rPr>
          <w:rFonts w:ascii="Arial" w:hAnsi="Arial" w:cs="Arial"/>
        </w:rPr>
        <w:t xml:space="preserve">3: </w:t>
      </w:r>
      <w:r w:rsidRPr="00ED7B3B">
        <w:rPr>
          <w:rFonts w:ascii="Arial" w:hAnsi="Arial" w:cs="Arial"/>
          <w:spacing w:val="12"/>
        </w:rPr>
        <w:t xml:space="preserve">ПРОМОЦИЈА </w:t>
      </w:r>
      <w:r w:rsidRPr="00ED7B3B">
        <w:rPr>
          <w:rFonts w:ascii="Arial" w:hAnsi="Arial" w:cs="Arial"/>
        </w:rPr>
        <w:t xml:space="preserve">НА </w:t>
      </w:r>
      <w:r w:rsidRPr="00ED7B3B">
        <w:rPr>
          <w:rFonts w:ascii="Arial" w:hAnsi="Arial" w:cs="Arial"/>
          <w:spacing w:val="12"/>
        </w:rPr>
        <w:t xml:space="preserve">РАБОТАТА </w:t>
      </w:r>
      <w:r w:rsidRPr="00ED7B3B">
        <w:rPr>
          <w:rFonts w:ascii="Arial" w:hAnsi="Arial" w:cs="Arial"/>
        </w:rPr>
        <w:t xml:space="preserve">НА </w:t>
      </w:r>
      <w:r w:rsidRPr="00ED7B3B">
        <w:rPr>
          <w:rFonts w:ascii="Arial" w:hAnsi="Arial" w:cs="Arial"/>
          <w:spacing w:val="5"/>
        </w:rPr>
        <w:t>МЦО</w:t>
      </w:r>
    </w:p>
    <w:p w:rsidR="00402883" w:rsidRPr="00ED7B3B" w:rsidRDefault="00402883" w:rsidP="00402883">
      <w:pPr>
        <w:pStyle w:val="Heading2"/>
        <w:spacing w:before="373"/>
        <w:ind w:left="2" w:hanging="4"/>
      </w:pPr>
      <w:bookmarkStart w:id="8" w:name="_bookmark9"/>
      <w:bookmarkEnd w:id="8"/>
      <w:r w:rsidRPr="00ED7B3B">
        <w:t xml:space="preserve">Креирање на промотивен </w:t>
      </w:r>
      <w:r w:rsidRPr="00ED7B3B">
        <w:rPr>
          <w:spacing w:val="-2"/>
        </w:rPr>
        <w:t>материјал</w:t>
      </w:r>
    </w:p>
    <w:p w:rsidR="00402883" w:rsidRPr="002710C2" w:rsidRDefault="00402883" w:rsidP="002710C2">
      <w:pPr>
        <w:pStyle w:val="BodyText"/>
        <w:spacing w:before="138" w:line="278" w:lineRule="auto"/>
        <w:ind w:left="760" w:right="1136" w:hanging="3"/>
        <w:rPr>
          <w:rFonts w:ascii="Arial" w:hAnsi="Arial" w:cs="Arial"/>
          <w:lang w:val="mk-MK"/>
        </w:rPr>
      </w:pPr>
      <w:r w:rsidRPr="00ED7B3B">
        <w:rPr>
          <w:rFonts w:ascii="Arial" w:hAnsi="Arial" w:cs="Arial"/>
        </w:rPr>
        <w:t>За тековните потреби за промоција на Младинскиот Центар Охрид, ќе се креира промотивен материјал во согласност со актуелните трендови, и во согласност со оперативниот план за реализација на програмските активности.</w:t>
      </w:r>
    </w:p>
    <w:p w:rsidR="00402883" w:rsidRPr="00ED7B3B" w:rsidRDefault="00402883" w:rsidP="00402883">
      <w:pPr>
        <w:pStyle w:val="Heading2"/>
        <w:ind w:left="2" w:hanging="4"/>
      </w:pPr>
      <w:bookmarkStart w:id="9" w:name="_bookmark10"/>
      <w:bookmarkEnd w:id="9"/>
      <w:r w:rsidRPr="00ED7B3B">
        <w:t>Организирање на ИНФО ДЕНОВИ за промоција на Младински Центар Охрид</w:t>
      </w:r>
    </w:p>
    <w:p w:rsidR="00402883" w:rsidRPr="00ED7B3B" w:rsidRDefault="00402883" w:rsidP="00402883">
      <w:pPr>
        <w:pStyle w:val="BodyText"/>
        <w:spacing w:before="75" w:line="278" w:lineRule="auto"/>
        <w:ind w:left="760" w:right="1136" w:hanging="3"/>
        <w:rPr>
          <w:rFonts w:ascii="Arial" w:hAnsi="Arial" w:cs="Arial"/>
        </w:rPr>
      </w:pPr>
      <w:r w:rsidRPr="00ED7B3B">
        <w:rPr>
          <w:rFonts w:ascii="Arial" w:hAnsi="Arial" w:cs="Arial"/>
        </w:rPr>
        <w:t>Согласно</w:t>
      </w:r>
      <w:r w:rsidRPr="00ED7B3B">
        <w:rPr>
          <w:rFonts w:ascii="Arial" w:hAnsi="Arial" w:cs="Arial"/>
          <w:lang w:val="mk-MK"/>
        </w:rPr>
        <w:t xml:space="preserve"> </w:t>
      </w:r>
      <w:r w:rsidRPr="00ED7B3B">
        <w:rPr>
          <w:rFonts w:ascii="Arial" w:hAnsi="Arial" w:cs="Arial"/>
        </w:rPr>
        <w:t>до</w:t>
      </w:r>
      <w:r w:rsidRPr="00ED7B3B">
        <w:rPr>
          <w:rFonts w:ascii="Arial" w:hAnsi="Arial" w:cs="Arial"/>
          <w:lang w:val="mk-MK"/>
        </w:rPr>
        <w:t xml:space="preserve"> </w:t>
      </w:r>
      <w:r w:rsidRPr="00ED7B3B">
        <w:rPr>
          <w:rFonts w:ascii="Arial" w:hAnsi="Arial" w:cs="Arial"/>
        </w:rPr>
        <w:t>сегашната</w:t>
      </w:r>
      <w:r w:rsidRPr="00ED7B3B">
        <w:rPr>
          <w:rFonts w:ascii="Arial" w:hAnsi="Arial" w:cs="Arial"/>
          <w:lang w:val="mk-MK"/>
        </w:rPr>
        <w:t xml:space="preserve"> </w:t>
      </w:r>
      <w:r w:rsidRPr="00ED7B3B">
        <w:rPr>
          <w:rFonts w:ascii="Arial" w:hAnsi="Arial" w:cs="Arial"/>
        </w:rPr>
        <w:t>пракса,и</w:t>
      </w:r>
      <w:r w:rsidRPr="00ED7B3B">
        <w:rPr>
          <w:rFonts w:ascii="Arial" w:hAnsi="Arial" w:cs="Arial"/>
          <w:lang w:val="mk-MK"/>
        </w:rPr>
        <w:t xml:space="preserve"> </w:t>
      </w:r>
      <w:r w:rsidRPr="00ED7B3B">
        <w:rPr>
          <w:rFonts w:ascii="Arial" w:hAnsi="Arial" w:cs="Arial"/>
        </w:rPr>
        <w:t>во текот</w:t>
      </w:r>
      <w:r w:rsidRPr="00ED7B3B">
        <w:rPr>
          <w:rFonts w:ascii="Arial" w:hAnsi="Arial" w:cs="Arial"/>
          <w:lang w:val="mk-MK"/>
        </w:rPr>
        <w:t xml:space="preserve"> </w:t>
      </w:r>
      <w:r w:rsidRPr="00ED7B3B">
        <w:rPr>
          <w:rFonts w:ascii="Arial" w:hAnsi="Arial" w:cs="Arial"/>
        </w:rPr>
        <w:t>на 2026 година</w:t>
      </w:r>
      <w:r w:rsidRPr="00ED7B3B">
        <w:rPr>
          <w:rFonts w:ascii="Arial" w:hAnsi="Arial" w:cs="Arial"/>
          <w:lang w:val="mk-MK"/>
        </w:rPr>
        <w:t xml:space="preserve"> </w:t>
      </w:r>
      <w:r w:rsidRPr="00ED7B3B">
        <w:rPr>
          <w:rFonts w:ascii="Arial" w:hAnsi="Arial" w:cs="Arial"/>
        </w:rPr>
        <w:t>МЦО</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продолжи</w:t>
      </w:r>
      <w:r w:rsidRPr="00ED7B3B">
        <w:rPr>
          <w:rFonts w:ascii="Arial" w:hAnsi="Arial" w:cs="Arial"/>
          <w:lang w:val="mk-MK"/>
        </w:rPr>
        <w:t xml:space="preserve"> </w:t>
      </w:r>
      <w:r w:rsidRPr="00ED7B3B">
        <w:rPr>
          <w:rFonts w:ascii="Arial" w:hAnsi="Arial" w:cs="Arial"/>
        </w:rPr>
        <w:t>да</w:t>
      </w:r>
      <w:r w:rsidRPr="00ED7B3B">
        <w:rPr>
          <w:rFonts w:ascii="Arial" w:hAnsi="Arial" w:cs="Arial"/>
          <w:lang w:val="mk-MK"/>
        </w:rPr>
        <w:t xml:space="preserve"> </w:t>
      </w:r>
      <w:r w:rsidRPr="00ED7B3B">
        <w:rPr>
          <w:rFonts w:ascii="Arial" w:hAnsi="Arial" w:cs="Arial"/>
        </w:rPr>
        <w:t>организира активности Инфо Денови, преку кои ќе се промовира работата на Младинскиот Центар, активностите,можностите</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вклучување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локалните</w:t>
      </w:r>
      <w:r w:rsidRPr="00ED7B3B">
        <w:rPr>
          <w:rFonts w:ascii="Arial" w:hAnsi="Arial" w:cs="Arial"/>
          <w:lang w:val="mk-MK"/>
        </w:rPr>
        <w:t xml:space="preserve"> </w:t>
      </w:r>
      <w:r w:rsidRPr="00ED7B3B">
        <w:rPr>
          <w:rFonts w:ascii="Arial" w:hAnsi="Arial" w:cs="Arial"/>
        </w:rPr>
        <w:t>млади,како</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услугите</w:t>
      </w:r>
      <w:r w:rsidRPr="00ED7B3B">
        <w:rPr>
          <w:rFonts w:ascii="Arial" w:hAnsi="Arial" w:cs="Arial"/>
          <w:lang w:val="mk-MK"/>
        </w:rPr>
        <w:t xml:space="preserve"> </w:t>
      </w:r>
      <w:r w:rsidRPr="00ED7B3B">
        <w:rPr>
          <w:rFonts w:ascii="Arial" w:hAnsi="Arial" w:cs="Arial"/>
        </w:rPr>
        <w:t>што</w:t>
      </w:r>
      <w:r w:rsidRPr="00ED7B3B">
        <w:rPr>
          <w:rFonts w:ascii="Arial" w:hAnsi="Arial" w:cs="Arial"/>
          <w:lang w:val="mk-MK"/>
        </w:rPr>
        <w:t xml:space="preserve"> </w:t>
      </w:r>
      <w:r w:rsidRPr="00ED7B3B">
        <w:rPr>
          <w:rFonts w:ascii="Arial" w:hAnsi="Arial" w:cs="Arial"/>
        </w:rPr>
        <w:t>ги</w:t>
      </w:r>
      <w:r w:rsidRPr="00ED7B3B">
        <w:rPr>
          <w:rFonts w:ascii="Arial" w:hAnsi="Arial" w:cs="Arial"/>
          <w:lang w:val="mk-MK"/>
        </w:rPr>
        <w:t xml:space="preserve"> </w:t>
      </w:r>
      <w:r w:rsidRPr="00ED7B3B">
        <w:rPr>
          <w:rFonts w:ascii="Arial" w:hAnsi="Arial" w:cs="Arial"/>
        </w:rPr>
        <w:t>нуди младинскиот центар за младите. Инфо деновите ќе бидат организирани на различни локации на кои фрекфенцијата на млади е најголема и на истите ќе се користат флаерии промотивни материјали со логото на МЦО и логото на Општина Охрид.</w:t>
      </w:r>
    </w:p>
    <w:p w:rsidR="00402883" w:rsidRPr="00ED7B3B" w:rsidRDefault="00402883" w:rsidP="00402883">
      <w:pPr>
        <w:pStyle w:val="BodyText"/>
        <w:spacing w:before="113"/>
        <w:rPr>
          <w:rFonts w:ascii="Arial" w:hAnsi="Arial" w:cs="Arial"/>
        </w:rPr>
      </w:pPr>
    </w:p>
    <w:p w:rsidR="00402883" w:rsidRPr="00402883" w:rsidRDefault="00402883" w:rsidP="009E2FC2">
      <w:pPr>
        <w:jc w:val="both"/>
        <w:rPr>
          <w:rFonts w:ascii="Arial" w:hAnsi="Arial" w:cs="Arial"/>
          <w:lang w:val="mk-MK"/>
        </w:rPr>
        <w:sectPr w:rsidR="00402883" w:rsidRPr="00402883" w:rsidSect="009E2FC2">
          <w:pgSz w:w="15840" w:h="12240" w:orient="landscape"/>
          <w:pgMar w:top="300" w:right="280" w:bottom="680" w:left="1380" w:header="720" w:footer="720" w:gutter="0"/>
          <w:cols w:space="720"/>
        </w:sectPr>
      </w:pPr>
    </w:p>
    <w:p w:rsidR="009E2FC2" w:rsidRPr="00ED7B3B" w:rsidRDefault="009E2FC2" w:rsidP="009E2FC2">
      <w:pPr>
        <w:pStyle w:val="Heading2"/>
        <w:ind w:left="2" w:hanging="4"/>
      </w:pPr>
      <w:bookmarkStart w:id="10" w:name="_bookmark8"/>
      <w:bookmarkStart w:id="11" w:name="_bookmark11"/>
      <w:bookmarkEnd w:id="10"/>
      <w:bookmarkEnd w:id="11"/>
      <w:r w:rsidRPr="00ED7B3B">
        <w:lastRenderedPageBreak/>
        <w:t xml:space="preserve">Промоцијана МЦО на социјалните </w:t>
      </w:r>
      <w:r w:rsidRPr="00ED7B3B">
        <w:rPr>
          <w:spacing w:val="-2"/>
        </w:rPr>
        <w:t>мрежи</w:t>
      </w:r>
    </w:p>
    <w:p w:rsidR="009E2FC2" w:rsidRPr="00ED7B3B" w:rsidRDefault="009E2FC2" w:rsidP="009E2FC2">
      <w:pPr>
        <w:pStyle w:val="BodyText"/>
        <w:spacing w:before="138" w:line="278" w:lineRule="auto"/>
        <w:ind w:left="760" w:right="1137" w:hanging="3"/>
        <w:rPr>
          <w:rFonts w:ascii="Arial" w:hAnsi="Arial" w:cs="Arial"/>
        </w:rPr>
      </w:pPr>
      <w:r w:rsidRPr="00ED7B3B">
        <w:rPr>
          <w:rFonts w:ascii="Arial" w:hAnsi="Arial" w:cs="Arial"/>
        </w:rPr>
        <w:t>На креираните профили на центарот на социјалните мрежи (facebook, Instagram) кои се користат како канали за комуникација со јавноста, секојдневно ќе се врши промоција на Младинскиот Центар и промоција на услугите и програмите што ги нудиме. Со оваа промоција се планира да се опфатат месечно околу 3 000 млади (допаѓања на фејсбук страната, рекации на постови, прегледи, импресии итн.), а истата бројка се очекува секој месец да се зголемува. Со цел поголема видливост на социјалните мрежи предвидени се средства за спонзорирање на социјалните мрежи.</w:t>
      </w:r>
    </w:p>
    <w:p w:rsidR="009E2FC2" w:rsidRPr="00ED7B3B" w:rsidRDefault="009E2FC2" w:rsidP="009E2FC2">
      <w:pPr>
        <w:pStyle w:val="BodyText"/>
        <w:rPr>
          <w:rFonts w:ascii="Arial" w:hAnsi="Arial" w:cs="Arial"/>
        </w:rPr>
      </w:pPr>
    </w:p>
    <w:p w:rsidR="009E2FC2" w:rsidRPr="00ED7B3B" w:rsidRDefault="009E2FC2" w:rsidP="009E2FC2">
      <w:pPr>
        <w:pStyle w:val="BodyText"/>
        <w:spacing w:before="181"/>
        <w:rPr>
          <w:rFonts w:ascii="Arial" w:hAnsi="Arial" w:cs="Arial"/>
        </w:rPr>
      </w:pPr>
    </w:p>
    <w:p w:rsidR="009E2FC2" w:rsidRPr="00ED7B3B" w:rsidRDefault="009E2FC2" w:rsidP="009E2FC2">
      <w:pPr>
        <w:pStyle w:val="Heading1"/>
        <w:spacing w:line="278" w:lineRule="auto"/>
        <w:ind w:left="2" w:right="1184" w:hanging="4"/>
        <w:rPr>
          <w:rFonts w:ascii="Arial" w:hAnsi="Arial" w:cs="Arial"/>
        </w:rPr>
      </w:pPr>
      <w:bookmarkStart w:id="12" w:name="_bookmark12"/>
      <w:bookmarkEnd w:id="12"/>
      <w:r w:rsidRPr="00ED7B3B">
        <w:rPr>
          <w:rFonts w:ascii="Arial" w:hAnsi="Arial" w:cs="Arial"/>
          <w:spacing w:val="12"/>
        </w:rPr>
        <w:t xml:space="preserve">РАБОТЕН </w:t>
      </w:r>
      <w:r w:rsidRPr="00ED7B3B">
        <w:rPr>
          <w:rFonts w:ascii="Arial" w:hAnsi="Arial" w:cs="Arial"/>
          <w:spacing w:val="11"/>
        </w:rPr>
        <w:t xml:space="preserve">ПАКЕТ </w:t>
      </w:r>
      <w:r w:rsidRPr="00ED7B3B">
        <w:rPr>
          <w:rFonts w:ascii="Arial" w:hAnsi="Arial" w:cs="Arial"/>
        </w:rPr>
        <w:t xml:space="preserve">4: </w:t>
      </w:r>
      <w:r w:rsidRPr="00ED7B3B">
        <w:rPr>
          <w:rFonts w:ascii="Arial" w:hAnsi="Arial" w:cs="Arial"/>
          <w:spacing w:val="12"/>
        </w:rPr>
        <w:t xml:space="preserve">ПРОГРАМСКИ АКТИВНОСТИ </w:t>
      </w:r>
      <w:r w:rsidRPr="00ED7B3B">
        <w:rPr>
          <w:rFonts w:ascii="Arial" w:hAnsi="Arial" w:cs="Arial"/>
        </w:rPr>
        <w:t xml:space="preserve">НА </w:t>
      </w:r>
      <w:r w:rsidRPr="00ED7B3B">
        <w:rPr>
          <w:rFonts w:ascii="Arial" w:hAnsi="Arial" w:cs="Arial"/>
          <w:spacing w:val="12"/>
        </w:rPr>
        <w:t xml:space="preserve">МЛАДИНСКИ ЦЕНТАР </w:t>
      </w:r>
      <w:r w:rsidRPr="00ED7B3B">
        <w:rPr>
          <w:rFonts w:ascii="Arial" w:hAnsi="Arial" w:cs="Arial"/>
          <w:spacing w:val="11"/>
        </w:rPr>
        <w:t>ОХРИД</w:t>
      </w:r>
    </w:p>
    <w:p w:rsidR="009E2FC2" w:rsidRPr="00ED7B3B" w:rsidRDefault="009E2FC2" w:rsidP="009E2FC2">
      <w:pPr>
        <w:pStyle w:val="Heading2"/>
        <w:spacing w:before="374"/>
        <w:ind w:left="2" w:hanging="4"/>
      </w:pPr>
      <w:bookmarkStart w:id="13" w:name="_bookmark13"/>
      <w:bookmarkEnd w:id="13"/>
      <w:r w:rsidRPr="00ED7B3B">
        <w:t xml:space="preserve">Програма:Младинско </w:t>
      </w:r>
      <w:r w:rsidRPr="00ED7B3B">
        <w:rPr>
          <w:spacing w:val="-2"/>
        </w:rPr>
        <w:t>учество</w:t>
      </w:r>
    </w:p>
    <w:p w:rsidR="009E2FC2" w:rsidRPr="00ED7B3B" w:rsidRDefault="009E2FC2" w:rsidP="009E2FC2">
      <w:pPr>
        <w:pStyle w:val="BodyText"/>
        <w:spacing w:before="137" w:line="278" w:lineRule="auto"/>
        <w:ind w:left="760" w:right="1138" w:hanging="3"/>
        <w:rPr>
          <w:rFonts w:ascii="Arial" w:hAnsi="Arial" w:cs="Arial"/>
        </w:rPr>
      </w:pPr>
      <w:r w:rsidRPr="00ED7B3B">
        <w:rPr>
          <w:rFonts w:ascii="Arial" w:hAnsi="Arial" w:cs="Arial"/>
        </w:rPr>
        <w:t>Во рамките на програмата за Младинско Учество во текот на 2026 година, Младинскиот Центар Охрид ќе спроведе кампања за поттикнување и унапредување на младинското учество. Кампањата ќе вклучи неколку компоненти:</w:t>
      </w:r>
    </w:p>
    <w:p w:rsidR="009E2FC2" w:rsidRDefault="009E2FC2" w:rsidP="009E2FC2">
      <w:pPr>
        <w:spacing w:line="278" w:lineRule="auto"/>
        <w:jc w:val="both"/>
        <w:rPr>
          <w:rFonts w:ascii="Arial" w:hAnsi="Arial" w:cs="Arial"/>
          <w:lang w:val="mk-MK"/>
        </w:rPr>
      </w:pPr>
    </w:p>
    <w:p w:rsidR="00402883" w:rsidRPr="00ED7B3B" w:rsidRDefault="00402883" w:rsidP="00402883">
      <w:pPr>
        <w:pStyle w:val="ListParagraph"/>
        <w:widowControl w:val="0"/>
        <w:numPr>
          <w:ilvl w:val="0"/>
          <w:numId w:val="27"/>
        </w:numPr>
        <w:tabs>
          <w:tab w:val="left" w:pos="760"/>
          <w:tab w:val="left" w:pos="1065"/>
        </w:tabs>
        <w:autoSpaceDE w:val="0"/>
        <w:autoSpaceDN w:val="0"/>
        <w:spacing w:before="80" w:after="0" w:line="278" w:lineRule="auto"/>
        <w:ind w:right="1137" w:hanging="3"/>
        <w:contextualSpacing w:val="0"/>
        <w:jc w:val="both"/>
        <w:rPr>
          <w:rFonts w:ascii="Arial" w:hAnsi="Arial" w:cs="Arial"/>
        </w:rPr>
      </w:pPr>
      <w:r w:rsidRPr="00ED7B3B">
        <w:rPr>
          <w:rFonts w:ascii="Arial" w:hAnsi="Arial" w:cs="Arial"/>
        </w:rPr>
        <w:t>Е-младинско</w:t>
      </w:r>
      <w:r w:rsidRPr="00ED7B3B">
        <w:rPr>
          <w:rFonts w:ascii="Arial" w:hAnsi="Arial" w:cs="Arial"/>
          <w:lang w:val="mk-MK"/>
        </w:rPr>
        <w:t xml:space="preserve"> </w:t>
      </w:r>
      <w:r w:rsidRPr="00ED7B3B">
        <w:rPr>
          <w:rFonts w:ascii="Arial" w:hAnsi="Arial" w:cs="Arial"/>
        </w:rPr>
        <w:t>учество:поттикнување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учеството</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младите</w:t>
      </w:r>
      <w:r w:rsidRPr="00ED7B3B">
        <w:rPr>
          <w:rFonts w:ascii="Arial" w:hAnsi="Arial" w:cs="Arial"/>
          <w:lang w:val="mk-MK"/>
        </w:rPr>
        <w:t xml:space="preserve"> </w:t>
      </w:r>
      <w:r w:rsidRPr="00ED7B3B">
        <w:rPr>
          <w:rFonts w:ascii="Arial" w:hAnsi="Arial" w:cs="Arial"/>
        </w:rPr>
        <w:t>преку</w:t>
      </w:r>
      <w:r w:rsidRPr="00ED7B3B">
        <w:rPr>
          <w:rFonts w:ascii="Arial" w:hAnsi="Arial" w:cs="Arial"/>
          <w:lang w:val="mk-MK"/>
        </w:rPr>
        <w:t xml:space="preserve"> </w:t>
      </w:r>
      <w:r w:rsidRPr="00ED7B3B">
        <w:rPr>
          <w:rFonts w:ascii="Arial" w:hAnsi="Arial" w:cs="Arial"/>
        </w:rPr>
        <w:t>дигитални</w:t>
      </w:r>
      <w:r w:rsidRPr="00ED7B3B">
        <w:rPr>
          <w:rFonts w:ascii="Arial" w:hAnsi="Arial" w:cs="Arial"/>
          <w:lang w:val="mk-MK"/>
        </w:rPr>
        <w:t xml:space="preserve"> </w:t>
      </w:r>
      <w:r w:rsidRPr="00ED7B3B">
        <w:rPr>
          <w:rFonts w:ascii="Arial" w:hAnsi="Arial" w:cs="Arial"/>
        </w:rPr>
        <w:t>алаткии платформа за дигитално младинско учество inciraj.mk (со која раководи Коалиција СЕГА)</w:t>
      </w:r>
    </w:p>
    <w:p w:rsidR="00402883" w:rsidRPr="00ED7B3B" w:rsidRDefault="00402883" w:rsidP="00402883">
      <w:pPr>
        <w:pStyle w:val="ListParagraph"/>
        <w:widowControl w:val="0"/>
        <w:numPr>
          <w:ilvl w:val="0"/>
          <w:numId w:val="27"/>
        </w:numPr>
        <w:tabs>
          <w:tab w:val="left" w:pos="760"/>
          <w:tab w:val="left" w:pos="1081"/>
        </w:tabs>
        <w:autoSpaceDE w:val="0"/>
        <w:autoSpaceDN w:val="0"/>
        <w:spacing w:before="200" w:after="0" w:line="278" w:lineRule="auto"/>
        <w:ind w:right="1132" w:hanging="3"/>
        <w:contextualSpacing w:val="0"/>
        <w:jc w:val="both"/>
        <w:rPr>
          <w:rFonts w:ascii="Arial" w:hAnsi="Arial" w:cs="Arial"/>
        </w:rPr>
      </w:pPr>
      <w:r w:rsidRPr="00ED7B3B">
        <w:rPr>
          <w:rFonts w:ascii="Arial" w:hAnsi="Arial" w:cs="Arial"/>
        </w:rPr>
        <w:t>Работилници за младинско учество со млади на возраст од 15 – 29 години: Целта на овие</w:t>
      </w:r>
      <w:r w:rsidRPr="00ED7B3B">
        <w:rPr>
          <w:rFonts w:ascii="Arial" w:hAnsi="Arial" w:cs="Arial"/>
          <w:lang w:val="mk-MK"/>
        </w:rPr>
        <w:t xml:space="preserve"> </w:t>
      </w:r>
      <w:r w:rsidRPr="00ED7B3B">
        <w:rPr>
          <w:rFonts w:ascii="Arial" w:hAnsi="Arial" w:cs="Arial"/>
        </w:rPr>
        <w:t>работилници</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биде</w:t>
      </w:r>
      <w:r w:rsidRPr="00ED7B3B">
        <w:rPr>
          <w:rFonts w:ascii="Arial" w:hAnsi="Arial" w:cs="Arial"/>
          <w:lang w:val="mk-MK"/>
        </w:rPr>
        <w:t xml:space="preserve"> </w:t>
      </w:r>
      <w:r w:rsidRPr="00ED7B3B">
        <w:rPr>
          <w:rFonts w:ascii="Arial" w:hAnsi="Arial" w:cs="Arial"/>
        </w:rPr>
        <w:t>младите</w:t>
      </w:r>
      <w:r w:rsidRPr="00ED7B3B">
        <w:rPr>
          <w:rFonts w:ascii="Arial" w:hAnsi="Arial" w:cs="Arial"/>
          <w:lang w:val="mk-MK"/>
        </w:rPr>
        <w:t xml:space="preserve"> </w:t>
      </w:r>
      <w:r w:rsidRPr="00ED7B3B">
        <w:rPr>
          <w:rFonts w:ascii="Arial" w:hAnsi="Arial" w:cs="Arial"/>
        </w:rPr>
        <w:t>да</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запознаат</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скалилата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учество</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можностите како</w:t>
      </w:r>
      <w:r w:rsidRPr="00ED7B3B">
        <w:rPr>
          <w:rFonts w:ascii="Arial" w:hAnsi="Arial" w:cs="Arial"/>
          <w:lang w:val="mk-MK"/>
        </w:rPr>
        <w:t xml:space="preserve"> </w:t>
      </w:r>
      <w:r w:rsidRPr="00ED7B3B">
        <w:rPr>
          <w:rFonts w:ascii="Arial" w:hAnsi="Arial" w:cs="Arial"/>
        </w:rPr>
        <w:t>тие</w:t>
      </w:r>
      <w:r w:rsidRPr="00ED7B3B">
        <w:rPr>
          <w:rFonts w:ascii="Arial" w:hAnsi="Arial" w:cs="Arial"/>
          <w:lang w:val="mk-MK"/>
        </w:rPr>
        <w:t xml:space="preserve"> </w:t>
      </w:r>
      <w:r w:rsidRPr="00ED7B3B">
        <w:rPr>
          <w:rFonts w:ascii="Arial" w:hAnsi="Arial" w:cs="Arial"/>
        </w:rPr>
        <w:t>да</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вклучат</w:t>
      </w:r>
      <w:r w:rsidRPr="00ED7B3B">
        <w:rPr>
          <w:rFonts w:ascii="Arial" w:hAnsi="Arial" w:cs="Arial"/>
          <w:lang w:val="mk-MK"/>
        </w:rPr>
        <w:t xml:space="preserve"> </w:t>
      </w:r>
      <w:r w:rsidRPr="00ED7B3B">
        <w:rPr>
          <w:rFonts w:ascii="Arial" w:hAnsi="Arial" w:cs="Arial"/>
        </w:rPr>
        <w:t>во</w:t>
      </w:r>
      <w:r w:rsidRPr="00ED7B3B">
        <w:rPr>
          <w:rFonts w:ascii="Arial" w:hAnsi="Arial" w:cs="Arial"/>
          <w:lang w:val="mk-MK"/>
        </w:rPr>
        <w:t xml:space="preserve"> </w:t>
      </w:r>
      <w:r w:rsidRPr="00ED7B3B">
        <w:rPr>
          <w:rFonts w:ascii="Arial" w:hAnsi="Arial" w:cs="Arial"/>
        </w:rPr>
        <w:t>процесите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донесување</w:t>
      </w:r>
      <w:r w:rsidRPr="00ED7B3B">
        <w:rPr>
          <w:rFonts w:ascii="Arial" w:hAnsi="Arial" w:cs="Arial"/>
          <w:lang w:val="mk-MK"/>
        </w:rPr>
        <w:t xml:space="preserve"> </w:t>
      </w:r>
      <w:r w:rsidRPr="00ED7B3B">
        <w:rPr>
          <w:rFonts w:ascii="Arial" w:hAnsi="Arial" w:cs="Arial"/>
        </w:rPr>
        <w:t>одлуки</w:t>
      </w:r>
      <w:r w:rsidRPr="00ED7B3B">
        <w:rPr>
          <w:rFonts w:ascii="Arial" w:hAnsi="Arial" w:cs="Arial"/>
          <w:lang w:val="mk-MK"/>
        </w:rPr>
        <w:t xml:space="preserve"> </w:t>
      </w:r>
      <w:r w:rsidRPr="00ED7B3B">
        <w:rPr>
          <w:rFonts w:ascii="Arial" w:hAnsi="Arial" w:cs="Arial"/>
        </w:rPr>
        <w:t>согласно</w:t>
      </w:r>
      <w:r w:rsidRPr="00ED7B3B">
        <w:rPr>
          <w:rFonts w:ascii="Arial" w:hAnsi="Arial" w:cs="Arial"/>
          <w:lang w:val="mk-MK"/>
        </w:rPr>
        <w:t xml:space="preserve"> </w:t>
      </w:r>
      <w:r w:rsidRPr="00ED7B3B">
        <w:rPr>
          <w:rFonts w:ascii="Arial" w:hAnsi="Arial" w:cs="Arial"/>
        </w:rPr>
        <w:t>постоечката</w:t>
      </w:r>
      <w:r w:rsidRPr="00ED7B3B">
        <w:rPr>
          <w:rFonts w:ascii="Arial" w:hAnsi="Arial" w:cs="Arial"/>
          <w:lang w:val="mk-MK"/>
        </w:rPr>
        <w:t xml:space="preserve"> </w:t>
      </w:r>
      <w:r w:rsidRPr="00ED7B3B">
        <w:rPr>
          <w:rFonts w:ascii="Arial" w:hAnsi="Arial" w:cs="Arial"/>
        </w:rPr>
        <w:t>законска регулатива. Посебен фокус во 2026 година ќе биде ставен на ученици во прва година средно образование.</w:t>
      </w:r>
    </w:p>
    <w:p w:rsidR="00402883" w:rsidRPr="00ED7B3B" w:rsidRDefault="00402883" w:rsidP="00402883">
      <w:pPr>
        <w:pStyle w:val="ListParagraph"/>
        <w:widowControl w:val="0"/>
        <w:numPr>
          <w:ilvl w:val="0"/>
          <w:numId w:val="27"/>
        </w:numPr>
        <w:tabs>
          <w:tab w:val="left" w:pos="760"/>
          <w:tab w:val="left" w:pos="1048"/>
        </w:tabs>
        <w:autoSpaceDE w:val="0"/>
        <w:autoSpaceDN w:val="0"/>
        <w:spacing w:before="201" w:after="0" w:line="278" w:lineRule="auto"/>
        <w:ind w:right="1138" w:hanging="3"/>
        <w:contextualSpacing w:val="0"/>
        <w:jc w:val="both"/>
        <w:rPr>
          <w:rFonts w:ascii="Arial" w:hAnsi="Arial" w:cs="Arial"/>
        </w:rPr>
      </w:pPr>
      <w:r w:rsidRPr="00ED7B3B">
        <w:rPr>
          <w:rFonts w:ascii="Arial" w:hAnsi="Arial" w:cs="Arial"/>
        </w:rPr>
        <w:t>Младински</w:t>
      </w:r>
      <w:r w:rsidRPr="00ED7B3B">
        <w:rPr>
          <w:rFonts w:ascii="Arial" w:hAnsi="Arial" w:cs="Arial"/>
          <w:lang w:val="mk-MK"/>
        </w:rPr>
        <w:t xml:space="preserve"> </w:t>
      </w:r>
      <w:r w:rsidRPr="00ED7B3B">
        <w:rPr>
          <w:rFonts w:ascii="Arial" w:hAnsi="Arial" w:cs="Arial"/>
        </w:rPr>
        <w:t>кругови–на</w:t>
      </w:r>
      <w:r w:rsidRPr="00ED7B3B">
        <w:rPr>
          <w:rFonts w:ascii="Arial" w:hAnsi="Arial" w:cs="Arial"/>
          <w:lang w:val="mk-MK"/>
        </w:rPr>
        <w:t xml:space="preserve"> </w:t>
      </w:r>
      <w:r w:rsidRPr="00ED7B3B">
        <w:rPr>
          <w:rFonts w:ascii="Arial" w:hAnsi="Arial" w:cs="Arial"/>
        </w:rPr>
        <w:t>теми</w:t>
      </w:r>
      <w:r w:rsidRPr="00ED7B3B">
        <w:rPr>
          <w:rFonts w:ascii="Arial" w:hAnsi="Arial" w:cs="Arial"/>
          <w:lang w:val="mk-MK"/>
        </w:rPr>
        <w:t xml:space="preserve"> </w:t>
      </w:r>
      <w:r w:rsidRPr="00ED7B3B">
        <w:rPr>
          <w:rFonts w:ascii="Arial" w:hAnsi="Arial" w:cs="Arial"/>
        </w:rPr>
        <w:t>кои</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интерес</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младите</w:t>
      </w:r>
      <w:r w:rsidRPr="00ED7B3B">
        <w:rPr>
          <w:rFonts w:ascii="Arial" w:hAnsi="Arial" w:cs="Arial"/>
          <w:lang w:val="mk-MK"/>
        </w:rPr>
        <w:t xml:space="preserve"> о</w:t>
      </w:r>
      <w:r w:rsidRPr="00ED7B3B">
        <w:rPr>
          <w:rFonts w:ascii="Arial" w:hAnsi="Arial" w:cs="Arial"/>
        </w:rPr>
        <w:t>хриѓани</w:t>
      </w:r>
      <w:r w:rsidRPr="00ED7B3B">
        <w:rPr>
          <w:rFonts w:ascii="Arial" w:hAnsi="Arial" w:cs="Arial"/>
          <w:lang w:val="mk-MK"/>
        </w:rPr>
        <w:t xml:space="preserve"> </w:t>
      </w:r>
      <w:r w:rsidRPr="00ED7B3B">
        <w:rPr>
          <w:rFonts w:ascii="Arial" w:hAnsi="Arial" w:cs="Arial"/>
        </w:rPr>
        <w:t>а</w:t>
      </w:r>
      <w:r w:rsidRPr="00ED7B3B">
        <w:rPr>
          <w:rFonts w:ascii="Arial" w:hAnsi="Arial" w:cs="Arial"/>
          <w:lang w:val="mk-MK"/>
        </w:rPr>
        <w:t xml:space="preserve"> </w:t>
      </w:r>
      <w:r w:rsidRPr="00ED7B3B">
        <w:rPr>
          <w:rFonts w:ascii="Arial" w:hAnsi="Arial" w:cs="Arial"/>
        </w:rPr>
        <w:t>кои</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во</w:t>
      </w:r>
      <w:r w:rsidRPr="00ED7B3B">
        <w:rPr>
          <w:rFonts w:ascii="Arial" w:hAnsi="Arial" w:cs="Arial"/>
          <w:lang w:val="mk-MK"/>
        </w:rPr>
        <w:t xml:space="preserve"> </w:t>
      </w:r>
      <w:r w:rsidRPr="00ED7B3B">
        <w:rPr>
          <w:rFonts w:ascii="Arial" w:hAnsi="Arial" w:cs="Arial"/>
        </w:rPr>
        <w:t>доменот на функционирањето на локалната самоуправа</w:t>
      </w:r>
    </w:p>
    <w:p w:rsidR="00402883" w:rsidRPr="00ED7B3B" w:rsidRDefault="00402883" w:rsidP="00402883">
      <w:pPr>
        <w:pStyle w:val="ListParagraph"/>
        <w:widowControl w:val="0"/>
        <w:numPr>
          <w:ilvl w:val="0"/>
          <w:numId w:val="27"/>
        </w:numPr>
        <w:tabs>
          <w:tab w:val="left" w:pos="1063"/>
        </w:tabs>
        <w:autoSpaceDE w:val="0"/>
        <w:autoSpaceDN w:val="0"/>
        <w:spacing w:before="201" w:after="0" w:line="240" w:lineRule="auto"/>
        <w:ind w:left="1063" w:hanging="305"/>
        <w:contextualSpacing w:val="0"/>
        <w:jc w:val="both"/>
        <w:rPr>
          <w:rFonts w:ascii="Arial" w:hAnsi="Arial" w:cs="Arial"/>
        </w:rPr>
      </w:pPr>
      <w:r w:rsidRPr="00ED7B3B">
        <w:rPr>
          <w:rFonts w:ascii="Arial" w:hAnsi="Arial" w:cs="Arial"/>
        </w:rPr>
        <w:t>Мини</w:t>
      </w:r>
      <w:r w:rsidRPr="00ED7B3B">
        <w:rPr>
          <w:rFonts w:ascii="Arial" w:hAnsi="Arial" w:cs="Arial"/>
          <w:lang w:val="mk-MK"/>
        </w:rPr>
        <w:t xml:space="preserve"> </w:t>
      </w:r>
      <w:r w:rsidRPr="00ED7B3B">
        <w:rPr>
          <w:rFonts w:ascii="Arial" w:hAnsi="Arial" w:cs="Arial"/>
        </w:rPr>
        <w:t>Хакатон-Млади</w:t>
      </w:r>
      <w:r w:rsidRPr="00ED7B3B">
        <w:rPr>
          <w:rFonts w:ascii="Arial" w:hAnsi="Arial" w:cs="Arial"/>
          <w:lang w:val="mk-MK"/>
        </w:rPr>
        <w:t xml:space="preserve"> </w:t>
      </w:r>
      <w:r w:rsidRPr="00ED7B3B">
        <w:rPr>
          <w:rFonts w:ascii="Arial" w:hAnsi="Arial" w:cs="Arial"/>
        </w:rPr>
        <w:t>решаваат</w:t>
      </w:r>
      <w:r w:rsidRPr="00ED7B3B">
        <w:rPr>
          <w:rFonts w:ascii="Arial" w:hAnsi="Arial" w:cs="Arial"/>
          <w:lang w:val="mk-MK"/>
        </w:rPr>
        <w:t xml:space="preserve"> </w:t>
      </w:r>
      <w:r w:rsidRPr="00ED7B3B">
        <w:rPr>
          <w:rFonts w:ascii="Arial" w:hAnsi="Arial" w:cs="Arial"/>
        </w:rPr>
        <w:t>локални</w:t>
      </w:r>
      <w:r w:rsidRPr="00ED7B3B">
        <w:rPr>
          <w:rFonts w:ascii="Arial" w:hAnsi="Arial" w:cs="Arial"/>
          <w:lang w:val="mk-MK"/>
        </w:rPr>
        <w:t xml:space="preserve"> </w:t>
      </w:r>
      <w:r w:rsidRPr="00ED7B3B">
        <w:rPr>
          <w:rFonts w:ascii="Arial" w:hAnsi="Arial" w:cs="Arial"/>
          <w:spacing w:val="-2"/>
        </w:rPr>
        <w:t>предивизи</w:t>
      </w:r>
      <w:r w:rsidRPr="00ED7B3B">
        <w:rPr>
          <w:rFonts w:ascii="Arial" w:hAnsi="Arial" w:cs="Arial"/>
          <w:spacing w:val="-2"/>
          <w:lang w:val="mk-MK"/>
        </w:rPr>
        <w:t>ци</w:t>
      </w:r>
    </w:p>
    <w:p w:rsidR="00402883" w:rsidRPr="00ED7B3B" w:rsidRDefault="00402883" w:rsidP="00402883">
      <w:pPr>
        <w:pStyle w:val="ListParagraph"/>
        <w:widowControl w:val="0"/>
        <w:numPr>
          <w:ilvl w:val="0"/>
          <w:numId w:val="27"/>
        </w:numPr>
        <w:tabs>
          <w:tab w:val="left" w:pos="1063"/>
        </w:tabs>
        <w:autoSpaceDE w:val="0"/>
        <w:autoSpaceDN w:val="0"/>
        <w:spacing w:before="241" w:after="0" w:line="240" w:lineRule="auto"/>
        <w:ind w:left="1063" w:hanging="305"/>
        <w:contextualSpacing w:val="0"/>
        <w:jc w:val="both"/>
        <w:rPr>
          <w:rFonts w:ascii="Arial" w:hAnsi="Arial" w:cs="Arial"/>
        </w:rPr>
      </w:pPr>
      <w:r w:rsidRPr="00ED7B3B">
        <w:rPr>
          <w:rFonts w:ascii="Arial" w:hAnsi="Arial" w:cs="Arial"/>
        </w:rPr>
        <w:t>Соработка</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Локален</w:t>
      </w:r>
      <w:r w:rsidRPr="00ED7B3B">
        <w:rPr>
          <w:rFonts w:ascii="Arial" w:hAnsi="Arial" w:cs="Arial"/>
          <w:lang w:val="mk-MK"/>
        </w:rPr>
        <w:t xml:space="preserve"> </w:t>
      </w:r>
      <w:r w:rsidRPr="00ED7B3B">
        <w:rPr>
          <w:rFonts w:ascii="Arial" w:hAnsi="Arial" w:cs="Arial"/>
        </w:rPr>
        <w:t>Совет</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Млади</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Собрание</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spacing w:val="-2"/>
        </w:rPr>
        <w:t>млади</w:t>
      </w:r>
    </w:p>
    <w:p w:rsidR="00402883" w:rsidRPr="00402883" w:rsidRDefault="00402883" w:rsidP="009E2FC2">
      <w:pPr>
        <w:spacing w:line="278" w:lineRule="auto"/>
        <w:jc w:val="both"/>
        <w:rPr>
          <w:rFonts w:ascii="Arial" w:hAnsi="Arial" w:cs="Arial"/>
          <w:lang w:val="mk-MK"/>
        </w:rPr>
        <w:sectPr w:rsidR="00402883" w:rsidRPr="00402883" w:rsidSect="009E2FC2">
          <w:pgSz w:w="15840" w:h="12240" w:orient="landscape"/>
          <w:pgMar w:top="300" w:right="280" w:bottom="680" w:left="1360" w:header="720" w:footer="720" w:gutter="0"/>
          <w:cols w:space="720"/>
        </w:sectPr>
      </w:pPr>
    </w:p>
    <w:p w:rsidR="009E2FC2" w:rsidRPr="00ED7B3B" w:rsidRDefault="009E2FC2" w:rsidP="009E2FC2">
      <w:pPr>
        <w:pStyle w:val="Heading2"/>
        <w:ind w:left="2" w:hanging="4"/>
      </w:pPr>
      <w:bookmarkStart w:id="14" w:name="_bookmark14"/>
      <w:bookmarkEnd w:id="14"/>
      <w:r w:rsidRPr="00ED7B3B">
        <w:lastRenderedPageBreak/>
        <w:t xml:space="preserve">Програма:Младинско </w:t>
      </w:r>
      <w:r w:rsidRPr="00ED7B3B">
        <w:rPr>
          <w:spacing w:val="-2"/>
        </w:rPr>
        <w:t>информирање</w:t>
      </w:r>
    </w:p>
    <w:p w:rsidR="009E2FC2" w:rsidRPr="00ED7B3B" w:rsidRDefault="009E2FC2" w:rsidP="009E2FC2">
      <w:pPr>
        <w:pStyle w:val="BodyText"/>
        <w:spacing w:before="138" w:line="278" w:lineRule="auto"/>
        <w:ind w:left="760" w:right="1135" w:hanging="3"/>
        <w:rPr>
          <w:rFonts w:ascii="Arial" w:hAnsi="Arial" w:cs="Arial"/>
        </w:rPr>
      </w:pPr>
      <w:r w:rsidRPr="00ED7B3B">
        <w:rPr>
          <w:rFonts w:ascii="Arial" w:hAnsi="Arial" w:cs="Arial"/>
        </w:rPr>
        <w:t>Со цел</w:t>
      </w:r>
      <w:r w:rsidRPr="00ED7B3B">
        <w:rPr>
          <w:rFonts w:ascii="Arial" w:hAnsi="Arial" w:cs="Arial"/>
          <w:lang w:val="mk-MK"/>
        </w:rPr>
        <w:t xml:space="preserve"> </w:t>
      </w:r>
      <w:r w:rsidRPr="00ED7B3B">
        <w:rPr>
          <w:rFonts w:ascii="Arial" w:hAnsi="Arial" w:cs="Arial"/>
        </w:rPr>
        <w:t>навремено</w:t>
      </w:r>
      <w:r w:rsidRPr="00ED7B3B">
        <w:rPr>
          <w:rFonts w:ascii="Arial" w:hAnsi="Arial" w:cs="Arial"/>
          <w:lang w:val="mk-MK"/>
        </w:rPr>
        <w:t xml:space="preserve"> </w:t>
      </w:r>
      <w:r w:rsidRPr="00ED7B3B">
        <w:rPr>
          <w:rFonts w:ascii="Arial" w:hAnsi="Arial" w:cs="Arial"/>
        </w:rPr>
        <w:t>и точно информирање</w:t>
      </w:r>
      <w:r w:rsidRPr="00ED7B3B">
        <w:rPr>
          <w:rFonts w:ascii="Arial" w:hAnsi="Arial" w:cs="Arial"/>
          <w:lang w:val="mk-MK"/>
        </w:rPr>
        <w:t xml:space="preserve"> </w:t>
      </w:r>
      <w:r w:rsidRPr="00ED7B3B">
        <w:rPr>
          <w:rFonts w:ascii="Arial" w:hAnsi="Arial" w:cs="Arial"/>
        </w:rPr>
        <w:t>на локалните млади за сите можности</w:t>
      </w:r>
      <w:r w:rsidRPr="00ED7B3B">
        <w:rPr>
          <w:rFonts w:ascii="Arial" w:hAnsi="Arial" w:cs="Arial"/>
          <w:lang w:val="mk-MK"/>
        </w:rPr>
        <w:t xml:space="preserve"> </w:t>
      </w:r>
      <w:r w:rsidRPr="00ED7B3B">
        <w:rPr>
          <w:rFonts w:ascii="Arial" w:hAnsi="Arial" w:cs="Arial"/>
        </w:rPr>
        <w:t>кои им се нудат (волонтерство, образование, култура, повици за учество на младински размени, стипендии, локални јавни повици, огласи за вработување, огласи за практикантсво), младинските работници секојдневно ќе објавуваат информации на веб страната и на социјалнитемрежи.МЦО</w:t>
      </w:r>
      <w:r w:rsidR="00FE184D">
        <w:rPr>
          <w:rFonts w:ascii="Arial" w:hAnsi="Arial" w:cs="Arial"/>
          <w:lang w:val="mk-MK"/>
        </w:rPr>
        <w:t xml:space="preserve"> </w:t>
      </w:r>
      <w:r w:rsidRPr="00ED7B3B">
        <w:rPr>
          <w:rFonts w:ascii="Arial" w:hAnsi="Arial" w:cs="Arial"/>
        </w:rPr>
        <w:t>ќе</w:t>
      </w:r>
      <w:r w:rsidR="00FE184D">
        <w:rPr>
          <w:rFonts w:ascii="Arial" w:hAnsi="Arial" w:cs="Arial"/>
          <w:lang w:val="mk-MK"/>
        </w:rPr>
        <w:t xml:space="preserve"> </w:t>
      </w:r>
      <w:r w:rsidRPr="00ED7B3B">
        <w:rPr>
          <w:rFonts w:ascii="Arial" w:hAnsi="Arial" w:cs="Arial"/>
        </w:rPr>
        <w:t>продоложи</w:t>
      </w:r>
      <w:r w:rsidR="00FE184D">
        <w:rPr>
          <w:rFonts w:ascii="Arial" w:hAnsi="Arial" w:cs="Arial"/>
          <w:lang w:val="mk-MK"/>
        </w:rPr>
        <w:t xml:space="preserve"> </w:t>
      </w:r>
      <w:r w:rsidRPr="00ED7B3B">
        <w:rPr>
          <w:rFonts w:ascii="Arial" w:hAnsi="Arial" w:cs="Arial"/>
        </w:rPr>
        <w:t>да</w:t>
      </w:r>
      <w:r w:rsidR="00FE184D">
        <w:rPr>
          <w:rFonts w:ascii="Arial" w:hAnsi="Arial" w:cs="Arial"/>
          <w:lang w:val="mk-MK"/>
        </w:rPr>
        <w:t xml:space="preserve"> </w:t>
      </w:r>
      <w:r w:rsidRPr="00ED7B3B">
        <w:rPr>
          <w:rFonts w:ascii="Arial" w:hAnsi="Arial" w:cs="Arial"/>
        </w:rPr>
        <w:t>биде</w:t>
      </w:r>
      <w:r w:rsidR="00FE184D">
        <w:rPr>
          <w:rFonts w:ascii="Arial" w:hAnsi="Arial" w:cs="Arial"/>
          <w:lang w:val="mk-MK"/>
        </w:rPr>
        <w:t xml:space="preserve"> </w:t>
      </w:r>
      <w:r w:rsidRPr="00ED7B3B">
        <w:rPr>
          <w:rFonts w:ascii="Arial" w:hAnsi="Arial" w:cs="Arial"/>
        </w:rPr>
        <w:t>центар</w:t>
      </w:r>
      <w:r w:rsidR="00FE184D">
        <w:rPr>
          <w:rFonts w:ascii="Arial" w:hAnsi="Arial" w:cs="Arial"/>
          <w:lang w:val="mk-MK"/>
        </w:rPr>
        <w:t xml:space="preserve"> </w:t>
      </w:r>
      <w:r w:rsidRPr="00ED7B3B">
        <w:rPr>
          <w:rFonts w:ascii="Arial" w:hAnsi="Arial" w:cs="Arial"/>
        </w:rPr>
        <w:t>за</w:t>
      </w:r>
      <w:r w:rsidR="00FE184D">
        <w:rPr>
          <w:rFonts w:ascii="Arial" w:hAnsi="Arial" w:cs="Arial"/>
          <w:lang w:val="mk-MK"/>
        </w:rPr>
        <w:t xml:space="preserve"> </w:t>
      </w:r>
      <w:r w:rsidRPr="00ED7B3B">
        <w:rPr>
          <w:rFonts w:ascii="Arial" w:hAnsi="Arial" w:cs="Arial"/>
        </w:rPr>
        <w:t>документација</w:t>
      </w:r>
      <w:r w:rsidR="00FE184D">
        <w:rPr>
          <w:rFonts w:ascii="Arial" w:hAnsi="Arial" w:cs="Arial"/>
          <w:lang w:val="mk-MK"/>
        </w:rPr>
        <w:t xml:space="preserve"> </w:t>
      </w:r>
      <w:r w:rsidRPr="00ED7B3B">
        <w:rPr>
          <w:rFonts w:ascii="Arial" w:hAnsi="Arial" w:cs="Arial"/>
        </w:rPr>
        <w:t>и</w:t>
      </w:r>
      <w:r w:rsidR="00FE184D">
        <w:rPr>
          <w:rFonts w:ascii="Arial" w:hAnsi="Arial" w:cs="Arial"/>
          <w:lang w:val="mk-MK"/>
        </w:rPr>
        <w:t xml:space="preserve"> </w:t>
      </w:r>
      <w:r w:rsidRPr="00ED7B3B">
        <w:rPr>
          <w:rFonts w:ascii="Arial" w:hAnsi="Arial" w:cs="Arial"/>
        </w:rPr>
        <w:t>информирање со прибирање на печатени и електронски публикации, прирачници, книги и важни документи од областа на младите. Исто така младинските работници ќе ги промовираат европските програми за интернационални мобилности и волонтерство, интеркултурни разм</w:t>
      </w:r>
      <w:r w:rsidRPr="00ED7B3B">
        <w:rPr>
          <w:rFonts w:ascii="Arial" w:hAnsi="Arial" w:cs="Arial"/>
          <w:position w:val="2"/>
          <w:sz w:val="20"/>
        </w:rPr>
        <w:t xml:space="preserve">ени </w:t>
      </w:r>
      <w:r w:rsidRPr="00ED7B3B">
        <w:rPr>
          <w:rFonts w:ascii="Arial" w:hAnsi="Arial" w:cs="Arial"/>
        </w:rPr>
        <w:t>како и можностите за искористување на овие програми од страна на младите.</w:t>
      </w:r>
    </w:p>
    <w:p w:rsidR="009E2FC2" w:rsidRPr="00ED7B3B" w:rsidRDefault="009E2FC2" w:rsidP="009E2FC2">
      <w:pPr>
        <w:pStyle w:val="BodyText"/>
        <w:spacing w:before="199" w:line="278" w:lineRule="auto"/>
        <w:ind w:left="760" w:right="1133" w:hanging="3"/>
        <w:rPr>
          <w:rFonts w:ascii="Arial" w:hAnsi="Arial" w:cs="Arial"/>
        </w:rPr>
      </w:pPr>
      <w:r w:rsidRPr="00ED7B3B">
        <w:rPr>
          <w:rFonts w:ascii="Arial" w:hAnsi="Arial" w:cs="Arial"/>
        </w:rPr>
        <w:t>Во</w:t>
      </w:r>
      <w:r w:rsidRPr="00ED7B3B">
        <w:rPr>
          <w:rFonts w:ascii="Arial" w:hAnsi="Arial" w:cs="Arial"/>
          <w:lang w:val="mk-MK"/>
        </w:rPr>
        <w:t xml:space="preserve"> </w:t>
      </w:r>
      <w:r w:rsidRPr="00ED7B3B">
        <w:rPr>
          <w:rFonts w:ascii="Arial" w:hAnsi="Arial" w:cs="Arial"/>
        </w:rPr>
        <w:t>рамките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оваа</w:t>
      </w:r>
      <w:r w:rsidRPr="00ED7B3B">
        <w:rPr>
          <w:rFonts w:ascii="Arial" w:hAnsi="Arial" w:cs="Arial"/>
          <w:lang w:val="mk-MK"/>
        </w:rPr>
        <w:t xml:space="preserve"> </w:t>
      </w:r>
      <w:r w:rsidRPr="00ED7B3B">
        <w:rPr>
          <w:rFonts w:ascii="Arial" w:hAnsi="Arial" w:cs="Arial"/>
        </w:rPr>
        <w:t>програма</w:t>
      </w:r>
      <w:r w:rsidRPr="00ED7B3B">
        <w:rPr>
          <w:rFonts w:ascii="Arial" w:hAnsi="Arial" w:cs="Arial"/>
          <w:lang w:val="mk-MK"/>
        </w:rPr>
        <w:t xml:space="preserve"> </w:t>
      </w:r>
      <w:r w:rsidRPr="00ED7B3B">
        <w:rPr>
          <w:rFonts w:ascii="Arial" w:hAnsi="Arial" w:cs="Arial"/>
        </w:rPr>
        <w:t>во</w:t>
      </w:r>
      <w:r w:rsidRPr="00ED7B3B">
        <w:rPr>
          <w:rFonts w:ascii="Arial" w:hAnsi="Arial" w:cs="Arial"/>
          <w:lang w:val="mk-MK"/>
        </w:rPr>
        <w:t xml:space="preserve"> </w:t>
      </w:r>
      <w:r w:rsidRPr="00ED7B3B">
        <w:rPr>
          <w:rFonts w:ascii="Arial" w:hAnsi="Arial" w:cs="Arial"/>
        </w:rPr>
        <w:t>Младинскиот</w:t>
      </w:r>
      <w:r w:rsidRPr="00ED7B3B">
        <w:rPr>
          <w:rFonts w:ascii="Arial" w:hAnsi="Arial" w:cs="Arial"/>
          <w:lang w:val="mk-MK"/>
        </w:rPr>
        <w:t xml:space="preserve"> </w:t>
      </w:r>
      <w:r w:rsidRPr="00ED7B3B">
        <w:rPr>
          <w:rFonts w:ascii="Arial" w:hAnsi="Arial" w:cs="Arial"/>
        </w:rPr>
        <w:t>Центар</w:t>
      </w:r>
      <w:r w:rsidRPr="00ED7B3B">
        <w:rPr>
          <w:rFonts w:ascii="Arial" w:hAnsi="Arial" w:cs="Arial"/>
          <w:lang w:val="mk-MK"/>
        </w:rPr>
        <w:t xml:space="preserve"> </w:t>
      </w:r>
      <w:r w:rsidRPr="00ED7B3B">
        <w:rPr>
          <w:rFonts w:ascii="Arial" w:hAnsi="Arial" w:cs="Arial"/>
        </w:rPr>
        <w:t>Охрид</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организира</w:t>
      </w:r>
      <w:r w:rsidRPr="00ED7B3B">
        <w:rPr>
          <w:rFonts w:ascii="Arial" w:hAnsi="Arial" w:cs="Arial"/>
          <w:lang w:val="mk-MK"/>
        </w:rPr>
        <w:t xml:space="preserve"> </w:t>
      </w:r>
      <w:r w:rsidRPr="00ED7B3B">
        <w:rPr>
          <w:rFonts w:ascii="Arial" w:hAnsi="Arial" w:cs="Arial"/>
        </w:rPr>
        <w:t>Socia</w:t>
      </w:r>
      <w:r w:rsidRPr="00ED7B3B">
        <w:rPr>
          <w:rFonts w:ascii="Arial" w:hAnsi="Arial" w:cs="Arial"/>
          <w:lang w:val="mk-MK"/>
        </w:rPr>
        <w:t xml:space="preserve"> </w:t>
      </w:r>
      <w:r w:rsidRPr="00ED7B3B">
        <w:rPr>
          <w:rFonts w:ascii="Arial" w:hAnsi="Arial" w:cs="Arial"/>
        </w:rPr>
        <w:t>media Boot</w:t>
      </w:r>
      <w:r w:rsidRPr="00ED7B3B">
        <w:rPr>
          <w:rFonts w:ascii="Arial" w:hAnsi="Arial" w:cs="Arial"/>
          <w:lang w:val="mk-MK"/>
        </w:rPr>
        <w:t xml:space="preserve"> </w:t>
      </w:r>
      <w:r w:rsidRPr="00ED7B3B">
        <w:rPr>
          <w:rFonts w:ascii="Arial" w:hAnsi="Arial" w:cs="Arial"/>
        </w:rPr>
        <w:t>camp.Преку</w:t>
      </w:r>
      <w:r w:rsidRPr="00ED7B3B">
        <w:rPr>
          <w:rFonts w:ascii="Arial" w:hAnsi="Arial" w:cs="Arial"/>
          <w:lang w:val="mk-MK"/>
        </w:rPr>
        <w:t xml:space="preserve"> </w:t>
      </w:r>
      <w:r w:rsidRPr="00ED7B3B">
        <w:rPr>
          <w:rFonts w:ascii="Arial" w:hAnsi="Arial" w:cs="Arial"/>
        </w:rPr>
        <w:t>овој</w:t>
      </w:r>
      <w:r w:rsidRPr="00ED7B3B">
        <w:rPr>
          <w:rFonts w:ascii="Arial" w:hAnsi="Arial" w:cs="Arial"/>
          <w:lang w:val="mk-MK"/>
        </w:rPr>
        <w:t xml:space="preserve"> </w:t>
      </w:r>
      <w:r w:rsidRPr="00ED7B3B">
        <w:rPr>
          <w:rFonts w:ascii="Arial" w:hAnsi="Arial" w:cs="Arial"/>
        </w:rPr>
        <w:t>клуб</w:t>
      </w:r>
      <w:r w:rsidRPr="00ED7B3B">
        <w:rPr>
          <w:rFonts w:ascii="Arial" w:hAnsi="Arial" w:cs="Arial"/>
          <w:lang w:val="mk-MK"/>
        </w:rPr>
        <w:t xml:space="preserve"> </w:t>
      </w:r>
      <w:r w:rsidRPr="00ED7B3B">
        <w:rPr>
          <w:rFonts w:ascii="Arial" w:hAnsi="Arial" w:cs="Arial"/>
        </w:rPr>
        <w:t>младите</w:t>
      </w:r>
      <w:r w:rsidRPr="00ED7B3B">
        <w:rPr>
          <w:rFonts w:ascii="Arial" w:hAnsi="Arial" w:cs="Arial"/>
          <w:lang w:val="mk-MK"/>
        </w:rPr>
        <w:t xml:space="preserve"> </w:t>
      </w:r>
      <w:r w:rsidRPr="00ED7B3B">
        <w:rPr>
          <w:rFonts w:ascii="Arial" w:hAnsi="Arial" w:cs="Arial"/>
        </w:rPr>
        <w:t>кои</w:t>
      </w:r>
      <w:r w:rsidRPr="00ED7B3B">
        <w:rPr>
          <w:rFonts w:ascii="Arial" w:hAnsi="Arial" w:cs="Arial"/>
          <w:lang w:val="mk-MK"/>
        </w:rPr>
        <w:t xml:space="preserve"> </w:t>
      </w:r>
      <w:r w:rsidRPr="00ED7B3B">
        <w:rPr>
          <w:rFonts w:ascii="Arial" w:hAnsi="Arial" w:cs="Arial"/>
        </w:rPr>
        <w:t>имаат</w:t>
      </w:r>
      <w:r w:rsidRPr="00ED7B3B">
        <w:rPr>
          <w:rFonts w:ascii="Arial" w:hAnsi="Arial" w:cs="Arial"/>
          <w:lang w:val="mk-MK"/>
        </w:rPr>
        <w:t xml:space="preserve"> </w:t>
      </w:r>
      <w:r w:rsidRPr="00ED7B3B">
        <w:rPr>
          <w:rFonts w:ascii="Arial" w:hAnsi="Arial" w:cs="Arial"/>
        </w:rPr>
        <w:t>интерес</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социјални</w:t>
      </w:r>
      <w:r w:rsidRPr="00ED7B3B">
        <w:rPr>
          <w:rFonts w:ascii="Arial" w:hAnsi="Arial" w:cs="Arial"/>
          <w:lang w:val="mk-MK"/>
        </w:rPr>
        <w:t xml:space="preserve"> </w:t>
      </w:r>
      <w:r w:rsidRPr="00ED7B3B">
        <w:rPr>
          <w:rFonts w:ascii="Arial" w:hAnsi="Arial" w:cs="Arial"/>
        </w:rPr>
        <w:t>медиуми,ќе</w:t>
      </w:r>
      <w:r w:rsidRPr="00ED7B3B">
        <w:rPr>
          <w:rFonts w:ascii="Arial" w:hAnsi="Arial" w:cs="Arial"/>
          <w:lang w:val="mk-MK"/>
        </w:rPr>
        <w:t xml:space="preserve"> </w:t>
      </w:r>
      <w:r w:rsidRPr="00ED7B3B">
        <w:rPr>
          <w:rFonts w:ascii="Arial" w:hAnsi="Arial" w:cs="Arial"/>
        </w:rPr>
        <w:t>стекнуваат вештини за креирање на онлајн содржини, инстаграм маркетинг и креирање на онлајн дизајни. Нивните креирани содржини ќе се објавуваат на веб страната и на сoцијалните мрежи на МЦО. Дополнително, младите ќе изработат списание за млади кое ќе излезе во еден годишен број (годишно списание) во текот на 2026 година.</w:t>
      </w:r>
    </w:p>
    <w:p w:rsidR="009E2FC2" w:rsidRPr="00ED7B3B" w:rsidRDefault="009E2FC2" w:rsidP="009E2FC2">
      <w:pPr>
        <w:pStyle w:val="BodyText"/>
        <w:spacing w:before="201" w:line="278" w:lineRule="auto"/>
        <w:ind w:left="760" w:right="1134" w:hanging="3"/>
        <w:rPr>
          <w:rFonts w:ascii="Arial" w:hAnsi="Arial" w:cs="Arial"/>
        </w:rPr>
      </w:pPr>
      <w:r w:rsidRPr="00ED7B3B">
        <w:rPr>
          <w:rFonts w:ascii="Arial" w:hAnsi="Arial" w:cs="Arial"/>
        </w:rPr>
        <w:t>Младински</w:t>
      </w:r>
      <w:r w:rsidRPr="00ED7B3B">
        <w:rPr>
          <w:rFonts w:ascii="Arial" w:hAnsi="Arial" w:cs="Arial"/>
          <w:lang w:val="mk-MK"/>
        </w:rPr>
        <w:t xml:space="preserve"> </w:t>
      </w:r>
      <w:r w:rsidRPr="00ED7B3B">
        <w:rPr>
          <w:rFonts w:ascii="Arial" w:hAnsi="Arial" w:cs="Arial"/>
        </w:rPr>
        <w:t>кратки</w:t>
      </w:r>
      <w:r w:rsidRPr="00ED7B3B">
        <w:rPr>
          <w:rFonts w:ascii="Arial" w:hAnsi="Arial" w:cs="Arial"/>
          <w:lang w:val="mk-MK"/>
        </w:rPr>
        <w:t xml:space="preserve"> </w:t>
      </w:r>
      <w:r w:rsidRPr="00ED7B3B">
        <w:rPr>
          <w:rFonts w:ascii="Arial" w:hAnsi="Arial" w:cs="Arial"/>
        </w:rPr>
        <w:t>видео</w:t>
      </w:r>
      <w:r w:rsidRPr="00ED7B3B">
        <w:rPr>
          <w:rFonts w:ascii="Arial" w:hAnsi="Arial" w:cs="Arial"/>
          <w:lang w:val="mk-MK"/>
        </w:rPr>
        <w:t xml:space="preserve"> </w:t>
      </w:r>
      <w:r w:rsidRPr="00ED7B3B">
        <w:rPr>
          <w:rFonts w:ascii="Arial" w:hAnsi="Arial" w:cs="Arial"/>
        </w:rPr>
        <w:t>сoдржини-MCO</w:t>
      </w:r>
      <w:r w:rsidRPr="00ED7B3B">
        <w:rPr>
          <w:rFonts w:ascii="Arial" w:hAnsi="Arial" w:cs="Arial"/>
          <w:lang w:val="mk-MK"/>
        </w:rPr>
        <w:t xml:space="preserve"> </w:t>
      </w:r>
      <w:r w:rsidRPr="00ED7B3B">
        <w:rPr>
          <w:rFonts w:ascii="Arial" w:hAnsi="Arial" w:cs="Arial"/>
        </w:rPr>
        <w:t>Shorts-во</w:t>
      </w:r>
      <w:r w:rsidRPr="00ED7B3B">
        <w:rPr>
          <w:rFonts w:ascii="Arial" w:hAnsi="Arial" w:cs="Arial"/>
          <w:lang w:val="mk-MK"/>
        </w:rPr>
        <w:t xml:space="preserve"> </w:t>
      </w:r>
      <w:r w:rsidRPr="00ED7B3B">
        <w:rPr>
          <w:rFonts w:ascii="Arial" w:hAnsi="Arial" w:cs="Arial"/>
        </w:rPr>
        <w:t>2026</w:t>
      </w:r>
      <w:r w:rsidRPr="00ED7B3B">
        <w:rPr>
          <w:rFonts w:ascii="Arial" w:hAnsi="Arial" w:cs="Arial"/>
          <w:lang w:val="mk-MK"/>
        </w:rPr>
        <w:t xml:space="preserve"> </w:t>
      </w:r>
      <w:r w:rsidRPr="00ED7B3B">
        <w:rPr>
          <w:rFonts w:ascii="Arial" w:hAnsi="Arial" w:cs="Arial"/>
        </w:rPr>
        <w:t>година</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страна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младите</w:t>
      </w:r>
      <w:r w:rsidRPr="00ED7B3B">
        <w:rPr>
          <w:rFonts w:ascii="Arial" w:hAnsi="Arial" w:cs="Arial"/>
          <w:lang w:val="mk-MK"/>
        </w:rPr>
        <w:t xml:space="preserve"> </w:t>
      </w:r>
      <w:r w:rsidRPr="00ED7B3B">
        <w:rPr>
          <w:rFonts w:ascii="Arial" w:hAnsi="Arial" w:cs="Arial"/>
        </w:rPr>
        <w:t>од центарот</w:t>
      </w:r>
      <w:r w:rsidRPr="00ED7B3B">
        <w:rPr>
          <w:rFonts w:ascii="Arial" w:hAnsi="Arial" w:cs="Arial"/>
          <w:lang w:val="mk-MK"/>
        </w:rPr>
        <w:t xml:space="preserve"> </w:t>
      </w:r>
      <w:r w:rsidRPr="00ED7B3B">
        <w:rPr>
          <w:rFonts w:ascii="Arial" w:hAnsi="Arial" w:cs="Arial"/>
        </w:rPr>
        <w:t>ќе се снимаат кратки видео содржини на различни теми одинтерес на младите, како</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актуелни</w:t>
      </w:r>
      <w:r w:rsidRPr="00ED7B3B">
        <w:rPr>
          <w:rFonts w:ascii="Arial" w:hAnsi="Arial" w:cs="Arial"/>
          <w:lang w:val="mk-MK"/>
        </w:rPr>
        <w:t xml:space="preserve"> </w:t>
      </w:r>
      <w:r w:rsidRPr="00ED7B3B">
        <w:rPr>
          <w:rFonts w:ascii="Arial" w:hAnsi="Arial" w:cs="Arial"/>
        </w:rPr>
        <w:t>случувања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локално</w:t>
      </w:r>
      <w:r w:rsidRPr="00ED7B3B">
        <w:rPr>
          <w:rFonts w:ascii="Arial" w:hAnsi="Arial" w:cs="Arial"/>
          <w:lang w:val="mk-MK"/>
        </w:rPr>
        <w:t xml:space="preserve"> </w:t>
      </w:r>
      <w:r w:rsidRPr="00ED7B3B">
        <w:rPr>
          <w:rFonts w:ascii="Arial" w:hAnsi="Arial" w:cs="Arial"/>
        </w:rPr>
        <w:t>ниво.Содржините</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бидат</w:t>
      </w:r>
      <w:r w:rsidRPr="00ED7B3B">
        <w:rPr>
          <w:rFonts w:ascii="Arial" w:hAnsi="Arial" w:cs="Arial"/>
          <w:lang w:val="mk-MK"/>
        </w:rPr>
        <w:t xml:space="preserve"> </w:t>
      </w:r>
      <w:r w:rsidRPr="00ED7B3B">
        <w:rPr>
          <w:rFonts w:ascii="Arial" w:hAnsi="Arial" w:cs="Arial"/>
        </w:rPr>
        <w:t>објавени</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веб</w:t>
      </w:r>
      <w:r w:rsidRPr="00ED7B3B">
        <w:rPr>
          <w:rFonts w:ascii="Arial" w:hAnsi="Arial" w:cs="Arial"/>
          <w:lang w:val="mk-MK"/>
        </w:rPr>
        <w:t xml:space="preserve"> </w:t>
      </w:r>
      <w:r w:rsidRPr="00ED7B3B">
        <w:rPr>
          <w:rFonts w:ascii="Arial" w:hAnsi="Arial" w:cs="Arial"/>
        </w:rPr>
        <w:t>страната на МЦО и на социјални медиуми.</w:t>
      </w:r>
    </w:p>
    <w:p w:rsidR="009E2FC2" w:rsidRDefault="009E2FC2" w:rsidP="009E2FC2">
      <w:pPr>
        <w:pStyle w:val="BodyText"/>
        <w:spacing w:before="202" w:line="278" w:lineRule="auto"/>
        <w:ind w:left="760" w:right="1137" w:hanging="3"/>
        <w:rPr>
          <w:rFonts w:ascii="Arial" w:hAnsi="Arial" w:cs="Arial"/>
          <w:lang w:val="mk-MK"/>
        </w:rPr>
      </w:pPr>
      <w:r w:rsidRPr="00ED7B3B">
        <w:rPr>
          <w:rFonts w:ascii="Arial" w:hAnsi="Arial" w:cs="Arial"/>
        </w:rPr>
        <w:t>Во 2026 година, МЦО ќе реализира и работилници за медиумска писменост со млади со главен фокус за препознавање на лажни вести креирани од Вештачка интелигенција.</w:t>
      </w:r>
    </w:p>
    <w:p w:rsidR="00402883" w:rsidRDefault="00402883" w:rsidP="009E2FC2">
      <w:pPr>
        <w:pStyle w:val="BodyText"/>
        <w:spacing w:before="202" w:line="278" w:lineRule="auto"/>
        <w:ind w:left="760" w:right="1137" w:hanging="3"/>
        <w:rPr>
          <w:rFonts w:ascii="Arial" w:hAnsi="Arial" w:cs="Arial"/>
          <w:lang w:val="mk-MK"/>
        </w:rPr>
      </w:pPr>
    </w:p>
    <w:p w:rsidR="00402883" w:rsidRPr="00ED7B3B" w:rsidRDefault="00402883" w:rsidP="00402883">
      <w:pPr>
        <w:pStyle w:val="Heading2"/>
        <w:spacing w:before="66"/>
        <w:ind w:leftChars="0" w:left="0" w:firstLineChars="0" w:firstLine="0"/>
      </w:pPr>
      <w:r w:rsidRPr="00ED7B3B">
        <w:t xml:space="preserve">Програма:Вработување и </w:t>
      </w:r>
      <w:r w:rsidRPr="00ED7B3B">
        <w:rPr>
          <w:spacing w:val="-2"/>
        </w:rPr>
        <w:t>претприемништво</w:t>
      </w:r>
    </w:p>
    <w:p w:rsidR="00402883" w:rsidRPr="00ED7B3B" w:rsidRDefault="00402883" w:rsidP="00402883">
      <w:pPr>
        <w:pStyle w:val="BodyText"/>
        <w:spacing w:before="137" w:line="278" w:lineRule="auto"/>
        <w:ind w:left="760" w:right="1135" w:hanging="3"/>
        <w:rPr>
          <w:rFonts w:ascii="Arial" w:hAnsi="Arial" w:cs="Arial"/>
        </w:rPr>
      </w:pPr>
      <w:r w:rsidRPr="00ED7B3B">
        <w:rPr>
          <w:rFonts w:ascii="Arial" w:hAnsi="Arial" w:cs="Arial"/>
        </w:rPr>
        <w:t>Програмата Вработување и претприемништво ќе вклучи серија на работилници за млади во насока на унапредување на нивниот личен развој и поттикнување на нивната вработливост. Работилниците</w:t>
      </w:r>
      <w:r>
        <w:rPr>
          <w:rFonts w:ascii="Arial" w:hAnsi="Arial" w:cs="Arial"/>
          <w:lang w:val="mk-MK"/>
        </w:rPr>
        <w:t xml:space="preserve"> </w:t>
      </w:r>
      <w:r w:rsidRPr="00ED7B3B">
        <w:rPr>
          <w:rFonts w:ascii="Arial" w:hAnsi="Arial" w:cs="Arial"/>
        </w:rPr>
        <w:t>ќе вклучат</w:t>
      </w:r>
      <w:r>
        <w:rPr>
          <w:rFonts w:ascii="Arial" w:hAnsi="Arial" w:cs="Arial"/>
          <w:lang w:val="mk-MK"/>
        </w:rPr>
        <w:t xml:space="preserve"> </w:t>
      </w:r>
      <w:r w:rsidRPr="00ED7B3B">
        <w:rPr>
          <w:rFonts w:ascii="Arial" w:hAnsi="Arial" w:cs="Arial"/>
        </w:rPr>
        <w:t>компоненти</w:t>
      </w:r>
      <w:r>
        <w:rPr>
          <w:rFonts w:ascii="Arial" w:hAnsi="Arial" w:cs="Arial"/>
          <w:lang w:val="mk-MK"/>
        </w:rPr>
        <w:t xml:space="preserve"> </w:t>
      </w:r>
      <w:r w:rsidRPr="00ED7B3B">
        <w:rPr>
          <w:rFonts w:ascii="Arial" w:hAnsi="Arial" w:cs="Arial"/>
        </w:rPr>
        <w:t>на кариерно</w:t>
      </w:r>
      <w:r>
        <w:rPr>
          <w:rFonts w:ascii="Arial" w:hAnsi="Arial" w:cs="Arial"/>
          <w:lang w:val="mk-MK"/>
        </w:rPr>
        <w:t xml:space="preserve"> </w:t>
      </w:r>
      <w:r w:rsidRPr="00ED7B3B">
        <w:rPr>
          <w:rFonts w:ascii="Arial" w:hAnsi="Arial" w:cs="Arial"/>
        </w:rPr>
        <w:t>насочување и</w:t>
      </w:r>
      <w:r>
        <w:rPr>
          <w:rFonts w:ascii="Arial" w:hAnsi="Arial" w:cs="Arial"/>
          <w:lang w:val="mk-MK"/>
        </w:rPr>
        <w:t xml:space="preserve"> </w:t>
      </w:r>
      <w:r w:rsidRPr="00ED7B3B">
        <w:rPr>
          <w:rFonts w:ascii="Arial" w:hAnsi="Arial" w:cs="Arial"/>
        </w:rPr>
        <w:t>кариерно советување во зависност од возраста на учесниците во програмата.</w:t>
      </w:r>
    </w:p>
    <w:p w:rsidR="00402883" w:rsidRPr="00402883" w:rsidRDefault="00402883" w:rsidP="009E2FC2">
      <w:pPr>
        <w:pStyle w:val="BodyText"/>
        <w:spacing w:before="202" w:line="278" w:lineRule="auto"/>
        <w:ind w:left="760" w:right="1137" w:hanging="3"/>
        <w:rPr>
          <w:rFonts w:ascii="Arial" w:hAnsi="Arial" w:cs="Arial"/>
          <w:lang w:val="mk-MK"/>
        </w:rPr>
        <w:sectPr w:rsidR="00402883" w:rsidRPr="00402883" w:rsidSect="009E2FC2">
          <w:pgSz w:w="15840" w:h="12240" w:orient="landscape"/>
          <w:pgMar w:top="300" w:right="280" w:bottom="680" w:left="1360" w:header="720" w:footer="720" w:gutter="0"/>
          <w:cols w:space="720"/>
        </w:sectPr>
      </w:pPr>
    </w:p>
    <w:p w:rsidR="009E2FC2" w:rsidRPr="00ED7B3B" w:rsidRDefault="009E2FC2" w:rsidP="00402883">
      <w:pPr>
        <w:pStyle w:val="BodyText"/>
        <w:spacing w:before="199" w:line="278" w:lineRule="auto"/>
        <w:ind w:left="757" w:right="1137"/>
        <w:rPr>
          <w:rFonts w:ascii="Arial" w:hAnsi="Arial" w:cs="Arial"/>
        </w:rPr>
      </w:pPr>
      <w:bookmarkStart w:id="15" w:name="_bookmark15"/>
      <w:bookmarkEnd w:id="15"/>
      <w:r w:rsidRPr="00ED7B3B">
        <w:rPr>
          <w:rFonts w:ascii="Arial" w:hAnsi="Arial" w:cs="Arial"/>
        </w:rPr>
        <w:lastRenderedPageBreak/>
        <w:t>Дополнително, оваа програма предвидува објавување на сите можности за кариерен развој,образование</w:t>
      </w:r>
      <w:r w:rsidR="00FE184D">
        <w:rPr>
          <w:rFonts w:ascii="Arial" w:hAnsi="Arial" w:cs="Arial"/>
          <w:lang w:val="mk-MK"/>
        </w:rPr>
        <w:t xml:space="preserve"> </w:t>
      </w:r>
      <w:r w:rsidRPr="00ED7B3B">
        <w:rPr>
          <w:rFonts w:ascii="Arial" w:hAnsi="Arial" w:cs="Arial"/>
        </w:rPr>
        <w:t>и</w:t>
      </w:r>
      <w:r w:rsidR="00FE184D">
        <w:rPr>
          <w:rFonts w:ascii="Arial" w:hAnsi="Arial" w:cs="Arial"/>
          <w:lang w:val="mk-MK"/>
        </w:rPr>
        <w:t xml:space="preserve"> </w:t>
      </w:r>
      <w:r w:rsidRPr="00ED7B3B">
        <w:rPr>
          <w:rFonts w:ascii="Arial" w:hAnsi="Arial" w:cs="Arial"/>
        </w:rPr>
        <w:t>отворени</w:t>
      </w:r>
      <w:r w:rsidR="00FE184D">
        <w:rPr>
          <w:rFonts w:ascii="Arial" w:hAnsi="Arial" w:cs="Arial"/>
          <w:lang w:val="mk-MK"/>
        </w:rPr>
        <w:t xml:space="preserve"> </w:t>
      </w:r>
      <w:r w:rsidRPr="00ED7B3B">
        <w:rPr>
          <w:rFonts w:ascii="Arial" w:hAnsi="Arial" w:cs="Arial"/>
        </w:rPr>
        <w:t>работни</w:t>
      </w:r>
      <w:r w:rsidR="00FE184D">
        <w:rPr>
          <w:rFonts w:ascii="Arial" w:hAnsi="Arial" w:cs="Arial"/>
          <w:lang w:val="mk-MK"/>
        </w:rPr>
        <w:t xml:space="preserve"> </w:t>
      </w:r>
      <w:r w:rsidRPr="00ED7B3B">
        <w:rPr>
          <w:rFonts w:ascii="Arial" w:hAnsi="Arial" w:cs="Arial"/>
        </w:rPr>
        <w:t>места</w:t>
      </w:r>
      <w:r w:rsidR="00FE184D">
        <w:rPr>
          <w:rFonts w:ascii="Arial" w:hAnsi="Arial" w:cs="Arial"/>
          <w:lang w:val="mk-MK"/>
        </w:rPr>
        <w:t xml:space="preserve"> </w:t>
      </w:r>
      <w:r w:rsidRPr="00ED7B3B">
        <w:rPr>
          <w:rFonts w:ascii="Arial" w:hAnsi="Arial" w:cs="Arial"/>
        </w:rPr>
        <w:t>на</w:t>
      </w:r>
      <w:r w:rsidR="00FE184D">
        <w:rPr>
          <w:rFonts w:ascii="Arial" w:hAnsi="Arial" w:cs="Arial"/>
          <w:lang w:val="mk-MK"/>
        </w:rPr>
        <w:t xml:space="preserve"> </w:t>
      </w:r>
      <w:r w:rsidRPr="00ED7B3B">
        <w:rPr>
          <w:rFonts w:ascii="Arial" w:hAnsi="Arial" w:cs="Arial"/>
        </w:rPr>
        <w:t>веб</w:t>
      </w:r>
      <w:r w:rsidR="00FE184D">
        <w:rPr>
          <w:rFonts w:ascii="Arial" w:hAnsi="Arial" w:cs="Arial"/>
          <w:lang w:val="mk-MK"/>
        </w:rPr>
        <w:t xml:space="preserve"> </w:t>
      </w:r>
      <w:r w:rsidRPr="00ED7B3B">
        <w:rPr>
          <w:rFonts w:ascii="Arial" w:hAnsi="Arial" w:cs="Arial"/>
        </w:rPr>
        <w:t>страната</w:t>
      </w:r>
      <w:r w:rsidR="00FE184D">
        <w:rPr>
          <w:rFonts w:ascii="Arial" w:hAnsi="Arial" w:cs="Arial"/>
          <w:lang w:val="mk-MK"/>
        </w:rPr>
        <w:t xml:space="preserve"> </w:t>
      </w:r>
      <w:r w:rsidRPr="00ED7B3B">
        <w:rPr>
          <w:rFonts w:ascii="Arial" w:hAnsi="Arial" w:cs="Arial"/>
        </w:rPr>
        <w:t>на</w:t>
      </w:r>
      <w:r w:rsidR="00FE184D">
        <w:rPr>
          <w:rFonts w:ascii="Arial" w:hAnsi="Arial" w:cs="Arial"/>
          <w:lang w:val="mk-MK"/>
        </w:rPr>
        <w:t xml:space="preserve"> </w:t>
      </w:r>
      <w:r w:rsidRPr="00ED7B3B">
        <w:rPr>
          <w:rFonts w:ascii="Arial" w:hAnsi="Arial" w:cs="Arial"/>
        </w:rPr>
        <w:t>МЦО</w:t>
      </w:r>
      <w:r w:rsidR="00FE184D">
        <w:rPr>
          <w:rFonts w:ascii="Arial" w:hAnsi="Arial" w:cs="Arial"/>
          <w:lang w:val="mk-MK"/>
        </w:rPr>
        <w:t xml:space="preserve"> </w:t>
      </w:r>
      <w:r w:rsidRPr="00ED7B3B">
        <w:rPr>
          <w:rFonts w:ascii="Arial" w:hAnsi="Arial" w:cs="Arial"/>
        </w:rPr>
        <w:t>кои</w:t>
      </w:r>
      <w:r w:rsidR="00FE184D">
        <w:rPr>
          <w:rFonts w:ascii="Arial" w:hAnsi="Arial" w:cs="Arial"/>
          <w:lang w:val="mk-MK"/>
        </w:rPr>
        <w:t xml:space="preserve"> </w:t>
      </w:r>
      <w:r w:rsidRPr="00ED7B3B">
        <w:rPr>
          <w:rFonts w:ascii="Arial" w:hAnsi="Arial" w:cs="Arial"/>
        </w:rPr>
        <w:t>ќе</w:t>
      </w:r>
      <w:r w:rsidR="00FE184D">
        <w:rPr>
          <w:rFonts w:ascii="Arial" w:hAnsi="Arial" w:cs="Arial"/>
          <w:lang w:val="mk-MK"/>
        </w:rPr>
        <w:t xml:space="preserve"> </w:t>
      </w:r>
      <w:r w:rsidRPr="00ED7B3B">
        <w:rPr>
          <w:rFonts w:ascii="Arial" w:hAnsi="Arial" w:cs="Arial"/>
        </w:rPr>
        <w:t>се</w:t>
      </w:r>
      <w:r w:rsidR="00FE184D">
        <w:rPr>
          <w:rFonts w:ascii="Arial" w:hAnsi="Arial" w:cs="Arial"/>
          <w:lang w:val="mk-MK"/>
        </w:rPr>
        <w:t xml:space="preserve"> </w:t>
      </w:r>
      <w:r w:rsidRPr="00ED7B3B">
        <w:rPr>
          <w:rFonts w:ascii="Arial" w:hAnsi="Arial" w:cs="Arial"/>
        </w:rPr>
        <w:t>преземаат од повеќе проверени извори.</w:t>
      </w:r>
    </w:p>
    <w:p w:rsidR="009E2FC2" w:rsidRPr="00ED7B3B" w:rsidRDefault="009E2FC2" w:rsidP="009E2FC2">
      <w:pPr>
        <w:pStyle w:val="BodyText"/>
        <w:spacing w:before="203" w:line="278" w:lineRule="auto"/>
        <w:ind w:left="760" w:right="1137" w:hanging="3"/>
        <w:rPr>
          <w:rFonts w:ascii="Arial" w:hAnsi="Arial" w:cs="Arial"/>
        </w:rPr>
      </w:pPr>
      <w:r w:rsidRPr="00ED7B3B">
        <w:rPr>
          <w:rFonts w:ascii="Arial" w:hAnsi="Arial" w:cs="Arial"/>
        </w:rPr>
        <w:t>Младинскиот Центар Охрид ќе ја промовира и Гаранција за Млади (посебна мерка од Оперативниот План за вработување) помеѓу младите од Охрид, вклучително и активните мерки за вработување.</w:t>
      </w:r>
    </w:p>
    <w:p w:rsidR="009E2FC2" w:rsidRPr="00ED7B3B" w:rsidRDefault="009E2FC2" w:rsidP="009E2FC2">
      <w:pPr>
        <w:pStyle w:val="BodyText"/>
        <w:spacing w:before="199"/>
        <w:ind w:left="758"/>
        <w:rPr>
          <w:rFonts w:ascii="Arial" w:hAnsi="Arial" w:cs="Arial"/>
        </w:rPr>
      </w:pPr>
      <w:r w:rsidRPr="00ED7B3B">
        <w:rPr>
          <w:rFonts w:ascii="Arial" w:hAnsi="Arial" w:cs="Arial"/>
        </w:rPr>
        <w:t>Во</w:t>
      </w:r>
      <w:r w:rsidRPr="00ED7B3B">
        <w:rPr>
          <w:rFonts w:ascii="Arial" w:hAnsi="Arial" w:cs="Arial"/>
          <w:lang w:val="mk-MK"/>
        </w:rPr>
        <w:t xml:space="preserve"> </w:t>
      </w:r>
      <w:r w:rsidRPr="00ED7B3B">
        <w:rPr>
          <w:rFonts w:ascii="Arial" w:hAnsi="Arial" w:cs="Arial"/>
        </w:rPr>
        <w:t>рамките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програмата</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планираат</w:t>
      </w:r>
      <w:r w:rsidRPr="00ED7B3B">
        <w:rPr>
          <w:rFonts w:ascii="Arial" w:hAnsi="Arial" w:cs="Arial"/>
          <w:lang w:val="mk-MK"/>
        </w:rPr>
        <w:t xml:space="preserve"> </w:t>
      </w:r>
      <w:r w:rsidRPr="00ED7B3B">
        <w:rPr>
          <w:rFonts w:ascii="Arial" w:hAnsi="Arial" w:cs="Arial"/>
        </w:rPr>
        <w:t>следните</w:t>
      </w:r>
      <w:r w:rsidRPr="00ED7B3B">
        <w:rPr>
          <w:rFonts w:ascii="Arial" w:hAnsi="Arial" w:cs="Arial"/>
          <w:lang w:val="mk-MK"/>
        </w:rPr>
        <w:t xml:space="preserve"> </w:t>
      </w:r>
      <w:r w:rsidRPr="00ED7B3B">
        <w:rPr>
          <w:rFonts w:ascii="Arial" w:hAnsi="Arial" w:cs="Arial"/>
          <w:spacing w:val="-2"/>
        </w:rPr>
        <w:t>активности:</w:t>
      </w:r>
    </w:p>
    <w:p w:rsidR="009E2FC2" w:rsidRPr="00ED7B3B" w:rsidRDefault="009E2FC2" w:rsidP="009E2FC2">
      <w:pPr>
        <w:pStyle w:val="ListParagraph"/>
        <w:widowControl w:val="0"/>
        <w:numPr>
          <w:ilvl w:val="0"/>
          <w:numId w:val="26"/>
        </w:numPr>
        <w:tabs>
          <w:tab w:val="left" w:pos="760"/>
          <w:tab w:val="left" w:pos="1069"/>
        </w:tabs>
        <w:autoSpaceDE w:val="0"/>
        <w:autoSpaceDN w:val="0"/>
        <w:spacing w:before="242" w:after="0" w:line="278" w:lineRule="auto"/>
        <w:ind w:right="1136" w:hanging="3"/>
        <w:contextualSpacing w:val="0"/>
        <w:jc w:val="both"/>
        <w:rPr>
          <w:rFonts w:ascii="Arial" w:hAnsi="Arial" w:cs="Arial"/>
        </w:rPr>
      </w:pPr>
      <w:r w:rsidRPr="00ED7B3B">
        <w:rPr>
          <w:rFonts w:ascii="Arial" w:hAnsi="Arial" w:cs="Arial"/>
        </w:rPr>
        <w:t>Саем за образование и кариера - организирање на Саем за образование и кариера, во соработка со средните училишта, факултетите и бизнис секторот во Општина Охрид</w:t>
      </w:r>
    </w:p>
    <w:p w:rsidR="009E2FC2" w:rsidRPr="00ED7B3B" w:rsidRDefault="009E2FC2" w:rsidP="009E2FC2">
      <w:pPr>
        <w:pStyle w:val="ListParagraph"/>
        <w:widowControl w:val="0"/>
        <w:numPr>
          <w:ilvl w:val="0"/>
          <w:numId w:val="26"/>
        </w:numPr>
        <w:tabs>
          <w:tab w:val="left" w:pos="760"/>
          <w:tab w:val="left" w:pos="1134"/>
        </w:tabs>
        <w:autoSpaceDE w:val="0"/>
        <w:autoSpaceDN w:val="0"/>
        <w:spacing w:before="200" w:after="0" w:line="278" w:lineRule="auto"/>
        <w:ind w:right="1133" w:hanging="3"/>
        <w:contextualSpacing w:val="0"/>
        <w:jc w:val="both"/>
        <w:rPr>
          <w:rFonts w:ascii="Arial" w:hAnsi="Arial" w:cs="Arial"/>
        </w:rPr>
      </w:pPr>
      <w:r w:rsidRPr="00ED7B3B">
        <w:rPr>
          <w:rFonts w:ascii="Arial" w:hAnsi="Arial" w:cs="Arial"/>
        </w:rPr>
        <w:t>Работилници за кариерно советување и вработливост за млади лица – редовно спроведување на работилници со млади од 15 – 29 години</w:t>
      </w:r>
    </w:p>
    <w:p w:rsidR="009E2FC2" w:rsidRPr="00ED7B3B" w:rsidRDefault="009E2FC2" w:rsidP="009E2FC2">
      <w:pPr>
        <w:pStyle w:val="ListParagraph"/>
        <w:widowControl w:val="0"/>
        <w:numPr>
          <w:ilvl w:val="0"/>
          <w:numId w:val="26"/>
        </w:numPr>
        <w:tabs>
          <w:tab w:val="left" w:pos="1063"/>
        </w:tabs>
        <w:autoSpaceDE w:val="0"/>
        <w:autoSpaceDN w:val="0"/>
        <w:spacing w:before="201" w:after="0" w:line="240" w:lineRule="auto"/>
        <w:ind w:left="1063" w:hanging="305"/>
        <w:contextualSpacing w:val="0"/>
        <w:rPr>
          <w:rFonts w:ascii="Arial" w:hAnsi="Arial" w:cs="Arial"/>
        </w:rPr>
      </w:pPr>
      <w:r w:rsidRPr="00ED7B3B">
        <w:rPr>
          <w:rFonts w:ascii="Arial" w:hAnsi="Arial" w:cs="Arial"/>
        </w:rPr>
        <w:t>Мотивирачки</w:t>
      </w:r>
      <w:r w:rsidRPr="00ED7B3B">
        <w:rPr>
          <w:rFonts w:ascii="Arial" w:hAnsi="Arial" w:cs="Arial"/>
          <w:lang w:val="mk-MK"/>
        </w:rPr>
        <w:t xml:space="preserve"> </w:t>
      </w:r>
      <w:r w:rsidRPr="00ED7B3B">
        <w:rPr>
          <w:rFonts w:ascii="Arial" w:hAnsi="Arial" w:cs="Arial"/>
        </w:rPr>
        <w:t>трибини</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локални</w:t>
      </w:r>
      <w:r w:rsidRPr="00ED7B3B">
        <w:rPr>
          <w:rFonts w:ascii="Arial" w:hAnsi="Arial" w:cs="Arial"/>
          <w:lang w:val="mk-MK"/>
        </w:rPr>
        <w:t xml:space="preserve"> </w:t>
      </w:r>
      <w:r w:rsidRPr="00ED7B3B">
        <w:rPr>
          <w:rFonts w:ascii="Arial" w:hAnsi="Arial" w:cs="Arial"/>
          <w:spacing w:val="-2"/>
        </w:rPr>
        <w:t>претприемачи</w:t>
      </w:r>
    </w:p>
    <w:p w:rsidR="009E2FC2" w:rsidRPr="00ED7B3B" w:rsidRDefault="009E2FC2" w:rsidP="009E2FC2">
      <w:pPr>
        <w:pStyle w:val="ListParagraph"/>
        <w:widowControl w:val="0"/>
        <w:numPr>
          <w:ilvl w:val="0"/>
          <w:numId w:val="26"/>
        </w:numPr>
        <w:tabs>
          <w:tab w:val="left" w:pos="1063"/>
        </w:tabs>
        <w:autoSpaceDE w:val="0"/>
        <w:autoSpaceDN w:val="0"/>
        <w:spacing w:before="241" w:after="0" w:line="240" w:lineRule="auto"/>
        <w:ind w:left="1063" w:hanging="305"/>
        <w:contextualSpacing w:val="0"/>
        <w:rPr>
          <w:rFonts w:ascii="Arial" w:hAnsi="Arial" w:cs="Arial"/>
        </w:rPr>
      </w:pPr>
      <w:r w:rsidRPr="00ED7B3B">
        <w:rPr>
          <w:rFonts w:ascii="Arial" w:hAnsi="Arial" w:cs="Arial"/>
        </w:rPr>
        <w:t>Поддршка</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промоција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Младински</w:t>
      </w:r>
      <w:r w:rsidRPr="00ED7B3B">
        <w:rPr>
          <w:rFonts w:ascii="Arial" w:hAnsi="Arial" w:cs="Arial"/>
          <w:lang w:val="mk-MK"/>
        </w:rPr>
        <w:t xml:space="preserve"> </w:t>
      </w:r>
      <w:r w:rsidRPr="00ED7B3B">
        <w:rPr>
          <w:rFonts w:ascii="Arial" w:hAnsi="Arial" w:cs="Arial"/>
        </w:rPr>
        <w:t>дигитални</w:t>
      </w:r>
      <w:r w:rsidRPr="00ED7B3B">
        <w:rPr>
          <w:rFonts w:ascii="Arial" w:hAnsi="Arial" w:cs="Arial"/>
          <w:lang w:val="mk-MK"/>
        </w:rPr>
        <w:t xml:space="preserve"> </w:t>
      </w:r>
      <w:r w:rsidRPr="00ED7B3B">
        <w:rPr>
          <w:rFonts w:ascii="Arial" w:hAnsi="Arial" w:cs="Arial"/>
        </w:rPr>
        <w:t>претприемнички</w:t>
      </w:r>
      <w:r w:rsidRPr="00ED7B3B">
        <w:rPr>
          <w:rFonts w:ascii="Arial" w:hAnsi="Arial" w:cs="Arial"/>
          <w:lang w:val="mk-MK"/>
        </w:rPr>
        <w:t xml:space="preserve"> </w:t>
      </w:r>
      <w:r w:rsidRPr="00ED7B3B">
        <w:rPr>
          <w:rFonts w:ascii="Arial" w:hAnsi="Arial" w:cs="Arial"/>
          <w:spacing w:val="-2"/>
        </w:rPr>
        <w:t>иницијативи</w:t>
      </w:r>
    </w:p>
    <w:p w:rsidR="009E2FC2" w:rsidRPr="00ED7B3B" w:rsidRDefault="009E2FC2" w:rsidP="009E2FC2">
      <w:pPr>
        <w:pStyle w:val="ListParagraph"/>
        <w:widowControl w:val="0"/>
        <w:numPr>
          <w:ilvl w:val="0"/>
          <w:numId w:val="26"/>
        </w:numPr>
        <w:tabs>
          <w:tab w:val="left" w:pos="1063"/>
        </w:tabs>
        <w:autoSpaceDE w:val="0"/>
        <w:autoSpaceDN w:val="0"/>
        <w:spacing w:before="239" w:after="0" w:line="240" w:lineRule="auto"/>
        <w:ind w:left="1063" w:hanging="305"/>
        <w:contextualSpacing w:val="0"/>
        <w:rPr>
          <w:rFonts w:ascii="Arial" w:hAnsi="Arial" w:cs="Arial"/>
        </w:rPr>
      </w:pPr>
      <w:r w:rsidRPr="00ED7B3B">
        <w:rPr>
          <w:rFonts w:ascii="Arial" w:hAnsi="Arial" w:cs="Arial"/>
        </w:rPr>
        <w:t>Панел</w:t>
      </w:r>
      <w:r w:rsidRPr="00ED7B3B">
        <w:rPr>
          <w:rFonts w:ascii="Arial" w:hAnsi="Arial" w:cs="Arial"/>
          <w:lang w:val="mk-MK"/>
        </w:rPr>
        <w:t xml:space="preserve"> </w:t>
      </w:r>
      <w:r w:rsidRPr="00ED7B3B">
        <w:rPr>
          <w:rFonts w:ascii="Arial" w:hAnsi="Arial" w:cs="Arial"/>
          <w:spacing w:val="-2"/>
        </w:rPr>
        <w:t>дискусии</w:t>
      </w:r>
    </w:p>
    <w:p w:rsidR="009E2FC2" w:rsidRPr="00ED7B3B" w:rsidRDefault="009E2FC2" w:rsidP="009E2FC2">
      <w:pPr>
        <w:pStyle w:val="ListParagraph"/>
        <w:widowControl w:val="0"/>
        <w:numPr>
          <w:ilvl w:val="0"/>
          <w:numId w:val="26"/>
        </w:numPr>
        <w:tabs>
          <w:tab w:val="left" w:pos="1063"/>
        </w:tabs>
        <w:autoSpaceDE w:val="0"/>
        <w:autoSpaceDN w:val="0"/>
        <w:spacing w:before="241" w:after="0" w:line="240" w:lineRule="auto"/>
        <w:ind w:left="1063" w:hanging="305"/>
        <w:contextualSpacing w:val="0"/>
        <w:rPr>
          <w:rFonts w:ascii="Arial" w:hAnsi="Arial" w:cs="Arial"/>
        </w:rPr>
      </w:pPr>
      <w:r w:rsidRPr="00ED7B3B">
        <w:rPr>
          <w:rFonts w:ascii="Arial" w:hAnsi="Arial" w:cs="Arial"/>
        </w:rPr>
        <w:t>Конференција</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младинско</w:t>
      </w:r>
      <w:r w:rsidRPr="00ED7B3B">
        <w:rPr>
          <w:rFonts w:ascii="Arial" w:hAnsi="Arial" w:cs="Arial"/>
          <w:lang w:val="mk-MK"/>
        </w:rPr>
        <w:t xml:space="preserve"> </w:t>
      </w:r>
      <w:r w:rsidRPr="00ED7B3B">
        <w:rPr>
          <w:rFonts w:ascii="Arial" w:hAnsi="Arial" w:cs="Arial"/>
        </w:rPr>
        <w:t>претприемништво–октомври/ноември</w:t>
      </w:r>
      <w:r w:rsidRPr="00ED7B3B">
        <w:rPr>
          <w:rFonts w:ascii="Arial" w:hAnsi="Arial" w:cs="Arial"/>
          <w:spacing w:val="-4"/>
        </w:rPr>
        <w:t>2026</w:t>
      </w:r>
    </w:p>
    <w:p w:rsidR="009E2FC2" w:rsidRPr="00ED7B3B" w:rsidRDefault="009E2FC2" w:rsidP="009E2FC2">
      <w:pPr>
        <w:pStyle w:val="Heading2"/>
        <w:ind w:leftChars="0" w:left="0" w:firstLineChars="0" w:firstLine="0"/>
      </w:pPr>
      <w:bookmarkStart w:id="16" w:name="_bookmark16"/>
      <w:bookmarkEnd w:id="16"/>
      <w:r w:rsidRPr="00ED7B3B">
        <w:t>Програма:</w:t>
      </w:r>
      <w:r w:rsidRPr="00ED7B3B">
        <w:rPr>
          <w:spacing w:val="-2"/>
        </w:rPr>
        <w:t>Култура</w:t>
      </w:r>
    </w:p>
    <w:p w:rsidR="009E2FC2" w:rsidRPr="00ED7B3B" w:rsidRDefault="009E2FC2" w:rsidP="009E2FC2">
      <w:pPr>
        <w:pStyle w:val="BodyText"/>
        <w:spacing w:before="137" w:line="278" w:lineRule="auto"/>
        <w:ind w:left="760" w:right="1133" w:hanging="3"/>
        <w:rPr>
          <w:rFonts w:ascii="Arial" w:hAnsi="Arial" w:cs="Arial"/>
        </w:rPr>
      </w:pPr>
      <w:r w:rsidRPr="00ED7B3B">
        <w:rPr>
          <w:rFonts w:ascii="Arial" w:hAnsi="Arial" w:cs="Arial"/>
        </w:rPr>
        <w:t>Посебен фокус во работата на Младинскиот Центар Охрид ќе има и програмата Култура. Оваа</w:t>
      </w:r>
      <w:r w:rsidRPr="00ED7B3B">
        <w:rPr>
          <w:rFonts w:ascii="Arial" w:hAnsi="Arial" w:cs="Arial"/>
          <w:lang w:val="mk-MK"/>
        </w:rPr>
        <w:t xml:space="preserve"> </w:t>
      </w:r>
      <w:r w:rsidRPr="00ED7B3B">
        <w:rPr>
          <w:rFonts w:ascii="Arial" w:hAnsi="Arial" w:cs="Arial"/>
        </w:rPr>
        <w:t>програма</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вклучува</w:t>
      </w:r>
      <w:r w:rsidRPr="00ED7B3B">
        <w:rPr>
          <w:rFonts w:ascii="Arial" w:hAnsi="Arial" w:cs="Arial"/>
          <w:lang w:val="mk-MK"/>
        </w:rPr>
        <w:t xml:space="preserve"> </w:t>
      </w:r>
      <w:r w:rsidRPr="00ED7B3B">
        <w:rPr>
          <w:rFonts w:ascii="Arial" w:hAnsi="Arial" w:cs="Arial"/>
        </w:rPr>
        <w:t>активности</w:t>
      </w:r>
      <w:r w:rsidRPr="00ED7B3B">
        <w:rPr>
          <w:rFonts w:ascii="Arial" w:hAnsi="Arial" w:cs="Arial"/>
          <w:lang w:val="mk-MK"/>
        </w:rPr>
        <w:t xml:space="preserve"> </w:t>
      </w:r>
      <w:r w:rsidRPr="00ED7B3B">
        <w:rPr>
          <w:rFonts w:ascii="Arial" w:hAnsi="Arial" w:cs="Arial"/>
        </w:rPr>
        <w:t>во</w:t>
      </w:r>
      <w:r w:rsidRPr="00ED7B3B">
        <w:rPr>
          <w:rFonts w:ascii="Arial" w:hAnsi="Arial" w:cs="Arial"/>
          <w:lang w:val="mk-MK"/>
        </w:rPr>
        <w:t xml:space="preserve"> </w:t>
      </w:r>
      <w:r w:rsidRPr="00ED7B3B">
        <w:rPr>
          <w:rFonts w:ascii="Arial" w:hAnsi="Arial" w:cs="Arial"/>
        </w:rPr>
        <w:t>насока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развивање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креативниот</w:t>
      </w:r>
      <w:r w:rsidRPr="00ED7B3B">
        <w:rPr>
          <w:rFonts w:ascii="Arial" w:hAnsi="Arial" w:cs="Arial"/>
          <w:lang w:val="mk-MK"/>
        </w:rPr>
        <w:t xml:space="preserve"> </w:t>
      </w:r>
      <w:r w:rsidRPr="00ED7B3B">
        <w:rPr>
          <w:rFonts w:ascii="Arial" w:hAnsi="Arial" w:cs="Arial"/>
        </w:rPr>
        <w:t>потенцијал на младите но и промоција на млади уметници и креативци. Програмата за Култура ќе ги вклучи следниве компоненти:</w:t>
      </w:r>
    </w:p>
    <w:p w:rsidR="009E2FC2" w:rsidRPr="00ED7B3B" w:rsidRDefault="009E2FC2" w:rsidP="009E2FC2">
      <w:pPr>
        <w:pStyle w:val="ListParagraph"/>
        <w:widowControl w:val="0"/>
        <w:numPr>
          <w:ilvl w:val="0"/>
          <w:numId w:val="25"/>
        </w:numPr>
        <w:tabs>
          <w:tab w:val="left" w:pos="760"/>
          <w:tab w:val="left" w:pos="1142"/>
        </w:tabs>
        <w:autoSpaceDE w:val="0"/>
        <w:autoSpaceDN w:val="0"/>
        <w:spacing w:before="199" w:after="0" w:line="278" w:lineRule="auto"/>
        <w:ind w:right="1135" w:hanging="3"/>
        <w:contextualSpacing w:val="0"/>
        <w:jc w:val="both"/>
        <w:rPr>
          <w:rFonts w:ascii="Arial" w:hAnsi="Arial" w:cs="Arial"/>
        </w:rPr>
      </w:pPr>
      <w:r w:rsidRPr="00ED7B3B">
        <w:rPr>
          <w:rFonts w:ascii="Arial" w:hAnsi="Arial" w:cs="Arial"/>
        </w:rPr>
        <w:t>Креативен Клуб: ќе продолжи да работи и оваа година со цел да се поттикне креативноста кај младите, каде на информален начин младите ќе се дружат, креираат и творат. Креативниот клуб ќе функционира во согласност со потребите на младите во период од 4 месеци во текот на 2026 година. Во рамките на креативниот клуб ќе се организира Летна креативна школа за млади и деца која ќе има цел да ја поттикне креативноста кај младите лица и деца од Охрид.</w:t>
      </w:r>
    </w:p>
    <w:p w:rsidR="009E2FC2" w:rsidRPr="00ED7B3B" w:rsidRDefault="009E2FC2" w:rsidP="009E2FC2">
      <w:pPr>
        <w:spacing w:line="278" w:lineRule="auto"/>
        <w:jc w:val="both"/>
        <w:rPr>
          <w:rFonts w:ascii="Arial" w:hAnsi="Arial" w:cs="Arial"/>
        </w:rPr>
        <w:sectPr w:rsidR="009E2FC2" w:rsidRPr="00ED7B3B" w:rsidSect="009E2FC2">
          <w:pgSz w:w="15840" w:h="12240" w:orient="landscape"/>
          <w:pgMar w:top="300" w:right="280" w:bottom="680" w:left="1380" w:header="720" w:footer="720" w:gutter="0"/>
          <w:cols w:space="720"/>
        </w:sectPr>
      </w:pPr>
    </w:p>
    <w:p w:rsidR="009E2FC2" w:rsidRPr="00ED7B3B" w:rsidRDefault="009E2FC2" w:rsidP="009E2FC2">
      <w:pPr>
        <w:pStyle w:val="ListParagraph"/>
        <w:widowControl w:val="0"/>
        <w:numPr>
          <w:ilvl w:val="0"/>
          <w:numId w:val="25"/>
        </w:numPr>
        <w:tabs>
          <w:tab w:val="left" w:pos="760"/>
          <w:tab w:val="left" w:pos="1146"/>
        </w:tabs>
        <w:autoSpaceDE w:val="0"/>
        <w:autoSpaceDN w:val="0"/>
        <w:spacing w:before="80" w:after="0" w:line="278" w:lineRule="auto"/>
        <w:ind w:right="1140" w:hanging="3"/>
        <w:contextualSpacing w:val="0"/>
        <w:jc w:val="both"/>
        <w:rPr>
          <w:rFonts w:ascii="Arial" w:hAnsi="Arial" w:cs="Arial"/>
        </w:rPr>
      </w:pPr>
      <w:r w:rsidRPr="00ED7B3B">
        <w:rPr>
          <w:rFonts w:ascii="Arial" w:hAnsi="Arial" w:cs="Arial"/>
        </w:rPr>
        <w:lastRenderedPageBreak/>
        <w:t>Клуб за драма и филм: младите преку овој клуб ќе ги изучуваат основите на драматургијата и филмот.</w:t>
      </w:r>
    </w:p>
    <w:p w:rsidR="009E2FC2" w:rsidRPr="00ED7B3B" w:rsidRDefault="009E2FC2" w:rsidP="009E2FC2">
      <w:pPr>
        <w:pStyle w:val="ListParagraph"/>
        <w:widowControl w:val="0"/>
        <w:numPr>
          <w:ilvl w:val="0"/>
          <w:numId w:val="25"/>
        </w:numPr>
        <w:tabs>
          <w:tab w:val="left" w:pos="760"/>
          <w:tab w:val="left" w:pos="1079"/>
        </w:tabs>
        <w:autoSpaceDE w:val="0"/>
        <w:autoSpaceDN w:val="0"/>
        <w:spacing w:before="200" w:after="0" w:line="278" w:lineRule="auto"/>
        <w:ind w:right="1133" w:hanging="3"/>
        <w:contextualSpacing w:val="0"/>
        <w:jc w:val="both"/>
        <w:rPr>
          <w:rFonts w:ascii="Arial" w:hAnsi="Arial" w:cs="Arial"/>
        </w:rPr>
      </w:pPr>
      <w:r w:rsidRPr="00ED7B3B">
        <w:rPr>
          <w:rFonts w:ascii="Arial" w:hAnsi="Arial" w:cs="Arial"/>
        </w:rPr>
        <w:t>Промоција на млади уметници – МЦО ќе продолжи да дава поддршка и промоција на различни музички, културни и уметнички настани организирани од млади уметници и организации од Охрид</w:t>
      </w:r>
    </w:p>
    <w:p w:rsidR="009E2FC2" w:rsidRPr="00ED7B3B" w:rsidRDefault="009E2FC2" w:rsidP="009E2FC2">
      <w:pPr>
        <w:pStyle w:val="ListParagraph"/>
        <w:widowControl w:val="0"/>
        <w:numPr>
          <w:ilvl w:val="0"/>
          <w:numId w:val="25"/>
        </w:numPr>
        <w:tabs>
          <w:tab w:val="left" w:pos="1063"/>
        </w:tabs>
        <w:autoSpaceDE w:val="0"/>
        <w:autoSpaceDN w:val="0"/>
        <w:spacing w:before="200" w:after="0" w:line="240" w:lineRule="auto"/>
        <w:ind w:left="1063" w:hanging="305"/>
        <w:contextualSpacing w:val="0"/>
        <w:rPr>
          <w:rFonts w:ascii="Arial" w:hAnsi="Arial" w:cs="Arial"/>
        </w:rPr>
      </w:pPr>
      <w:r w:rsidRPr="00ED7B3B">
        <w:rPr>
          <w:rFonts w:ascii="Arial" w:hAnsi="Arial" w:cs="Arial"/>
        </w:rPr>
        <w:t>BeachFilm</w:t>
      </w:r>
      <w:r w:rsidRPr="00ED7B3B">
        <w:rPr>
          <w:rFonts w:ascii="Arial" w:hAnsi="Arial" w:cs="Arial"/>
          <w:spacing w:val="-2"/>
        </w:rPr>
        <w:t>Фестивал</w:t>
      </w:r>
    </w:p>
    <w:p w:rsidR="009E2FC2" w:rsidRPr="00ED7B3B" w:rsidRDefault="009E2FC2" w:rsidP="009E2FC2">
      <w:pPr>
        <w:pStyle w:val="ListParagraph"/>
        <w:widowControl w:val="0"/>
        <w:numPr>
          <w:ilvl w:val="0"/>
          <w:numId w:val="25"/>
        </w:numPr>
        <w:tabs>
          <w:tab w:val="left" w:pos="760"/>
          <w:tab w:val="left" w:pos="1098"/>
        </w:tabs>
        <w:autoSpaceDE w:val="0"/>
        <w:autoSpaceDN w:val="0"/>
        <w:spacing w:before="241" w:after="0" w:line="278" w:lineRule="auto"/>
        <w:ind w:right="1136" w:hanging="3"/>
        <w:contextualSpacing w:val="0"/>
        <w:jc w:val="both"/>
        <w:rPr>
          <w:rFonts w:ascii="Arial" w:hAnsi="Arial" w:cs="Arial"/>
        </w:rPr>
      </w:pPr>
      <w:r w:rsidRPr="00ED7B3B">
        <w:rPr>
          <w:rFonts w:ascii="Arial" w:hAnsi="Arial" w:cs="Arial"/>
        </w:rPr>
        <w:t>Ликовна школа – оваа школа ќе се реализира со помош на ангажирање на ментор/ наставник каде преку серија на работилници младите ќе се запознаат со разни ликовни и уметнички техники.</w:t>
      </w:r>
    </w:p>
    <w:p w:rsidR="009E2FC2" w:rsidRPr="00ED7B3B" w:rsidRDefault="009E2FC2" w:rsidP="009E2FC2">
      <w:pPr>
        <w:pStyle w:val="ListParagraph"/>
        <w:widowControl w:val="0"/>
        <w:numPr>
          <w:ilvl w:val="0"/>
          <w:numId w:val="25"/>
        </w:numPr>
        <w:tabs>
          <w:tab w:val="left" w:pos="760"/>
          <w:tab w:val="left" w:pos="1084"/>
        </w:tabs>
        <w:autoSpaceDE w:val="0"/>
        <w:autoSpaceDN w:val="0"/>
        <w:spacing w:before="201" w:after="0" w:line="278" w:lineRule="auto"/>
        <w:ind w:right="1138" w:hanging="3"/>
        <w:contextualSpacing w:val="0"/>
        <w:jc w:val="both"/>
        <w:rPr>
          <w:rFonts w:ascii="Arial" w:hAnsi="Arial" w:cs="Arial"/>
        </w:rPr>
      </w:pPr>
      <w:r w:rsidRPr="00ED7B3B">
        <w:rPr>
          <w:rFonts w:ascii="Arial" w:hAnsi="Arial" w:cs="Arial"/>
        </w:rPr>
        <w:t>Музичка школа – оваа школа ќе биде реализирана од локален ментор / наставник по музичко каде ќе се вклучат млади кои имаат желба поблиску да се запознаат со музиката и да имаат можност да свират на различни инструменти.</w:t>
      </w:r>
    </w:p>
    <w:p w:rsidR="009E2FC2" w:rsidRPr="00ED7B3B" w:rsidRDefault="009E2FC2" w:rsidP="009E2FC2">
      <w:pPr>
        <w:pStyle w:val="ListParagraph"/>
        <w:widowControl w:val="0"/>
        <w:numPr>
          <w:ilvl w:val="0"/>
          <w:numId w:val="25"/>
        </w:numPr>
        <w:tabs>
          <w:tab w:val="left" w:pos="1063"/>
        </w:tabs>
        <w:autoSpaceDE w:val="0"/>
        <w:autoSpaceDN w:val="0"/>
        <w:spacing w:before="202" w:after="0" w:line="240" w:lineRule="auto"/>
        <w:ind w:left="1063" w:hanging="305"/>
        <w:contextualSpacing w:val="0"/>
        <w:rPr>
          <w:rFonts w:ascii="Arial" w:hAnsi="Arial" w:cs="Arial"/>
        </w:rPr>
      </w:pPr>
      <w:r w:rsidRPr="00ED7B3B">
        <w:rPr>
          <w:rFonts w:ascii="Arial" w:hAnsi="Arial" w:cs="Arial"/>
        </w:rPr>
        <w:t>Проекции</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филмови</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средби</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spacing w:val="-2"/>
        </w:rPr>
        <w:t>режисери.</w:t>
      </w:r>
    </w:p>
    <w:p w:rsidR="009E2FC2" w:rsidRPr="00ED7B3B" w:rsidRDefault="009E2FC2" w:rsidP="009E2FC2">
      <w:pPr>
        <w:pStyle w:val="BodyText"/>
        <w:spacing w:before="239" w:line="278" w:lineRule="auto"/>
        <w:ind w:left="760" w:right="1136" w:hanging="3"/>
        <w:rPr>
          <w:rFonts w:ascii="Arial" w:hAnsi="Arial" w:cs="Arial"/>
          <w:lang w:val="mk-MK"/>
        </w:rPr>
      </w:pPr>
      <w:r w:rsidRPr="00ED7B3B">
        <w:rPr>
          <w:rFonts w:ascii="Arial" w:hAnsi="Arial" w:cs="Arial"/>
        </w:rPr>
        <w:t>Со годишната програма на Младинскиот Центар Охрид за 2025 година, беа обезбедени средства(награденфонд)за</w:t>
      </w:r>
      <w:r w:rsidRPr="00ED7B3B">
        <w:rPr>
          <w:rFonts w:ascii="Arial" w:hAnsi="Arial" w:cs="Arial"/>
          <w:lang w:val="mk-MK"/>
        </w:rPr>
        <w:t xml:space="preserve"> </w:t>
      </w:r>
      <w:r w:rsidRPr="00ED7B3B">
        <w:rPr>
          <w:rFonts w:ascii="Arial" w:hAnsi="Arial" w:cs="Arial"/>
        </w:rPr>
        <w:t>Идејно</w:t>
      </w:r>
      <w:r w:rsidRPr="00ED7B3B">
        <w:rPr>
          <w:rFonts w:ascii="Arial" w:hAnsi="Arial" w:cs="Arial"/>
          <w:lang w:val="mk-MK"/>
        </w:rPr>
        <w:t xml:space="preserve"> </w:t>
      </w:r>
      <w:r w:rsidRPr="00ED7B3B">
        <w:rPr>
          <w:rFonts w:ascii="Arial" w:hAnsi="Arial" w:cs="Arial"/>
        </w:rPr>
        <w:t>решение</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Младински</w:t>
      </w:r>
      <w:r w:rsidRPr="00ED7B3B">
        <w:rPr>
          <w:rFonts w:ascii="Arial" w:hAnsi="Arial" w:cs="Arial"/>
          <w:lang w:val="mk-MK"/>
        </w:rPr>
        <w:t xml:space="preserve"> </w:t>
      </w:r>
      <w:r w:rsidRPr="00ED7B3B">
        <w:rPr>
          <w:rFonts w:ascii="Arial" w:hAnsi="Arial" w:cs="Arial"/>
        </w:rPr>
        <w:t>Културен</w:t>
      </w:r>
      <w:r w:rsidRPr="00ED7B3B">
        <w:rPr>
          <w:rFonts w:ascii="Arial" w:hAnsi="Arial" w:cs="Arial"/>
          <w:lang w:val="mk-MK"/>
        </w:rPr>
        <w:t xml:space="preserve"> </w:t>
      </w:r>
      <w:r w:rsidRPr="00ED7B3B">
        <w:rPr>
          <w:rFonts w:ascii="Arial" w:hAnsi="Arial" w:cs="Arial"/>
        </w:rPr>
        <w:t>Центар.Конкурсот</w:t>
      </w:r>
      <w:r w:rsidRPr="00ED7B3B">
        <w:rPr>
          <w:rFonts w:ascii="Arial" w:hAnsi="Arial" w:cs="Arial"/>
          <w:lang w:val="mk-MK"/>
        </w:rPr>
        <w:t xml:space="preserve"> </w:t>
      </w:r>
      <w:r w:rsidRPr="00ED7B3B">
        <w:rPr>
          <w:rFonts w:ascii="Arial" w:hAnsi="Arial" w:cs="Arial"/>
        </w:rPr>
        <w:t>за идејно</w:t>
      </w:r>
      <w:r w:rsidRPr="00ED7B3B">
        <w:rPr>
          <w:rFonts w:ascii="Arial" w:hAnsi="Arial" w:cs="Arial"/>
          <w:lang w:val="mk-MK"/>
        </w:rPr>
        <w:t xml:space="preserve"> </w:t>
      </w:r>
      <w:r w:rsidRPr="00ED7B3B">
        <w:rPr>
          <w:rFonts w:ascii="Arial" w:hAnsi="Arial" w:cs="Arial"/>
        </w:rPr>
        <w:t>решение</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продолжи</w:t>
      </w:r>
      <w:r w:rsidRPr="00ED7B3B">
        <w:rPr>
          <w:rFonts w:ascii="Arial" w:hAnsi="Arial" w:cs="Arial"/>
          <w:lang w:val="mk-MK"/>
        </w:rPr>
        <w:t xml:space="preserve"> </w:t>
      </w:r>
      <w:r w:rsidRPr="00ED7B3B">
        <w:rPr>
          <w:rFonts w:ascii="Arial" w:hAnsi="Arial" w:cs="Arial"/>
        </w:rPr>
        <w:t>во</w:t>
      </w:r>
      <w:r w:rsidRPr="00ED7B3B">
        <w:rPr>
          <w:rFonts w:ascii="Arial" w:hAnsi="Arial" w:cs="Arial"/>
          <w:lang w:val="mk-MK"/>
        </w:rPr>
        <w:t xml:space="preserve"> </w:t>
      </w:r>
      <w:r w:rsidRPr="00ED7B3B">
        <w:rPr>
          <w:rFonts w:ascii="Arial" w:hAnsi="Arial" w:cs="Arial"/>
        </w:rPr>
        <w:t>првиот</w:t>
      </w:r>
      <w:r w:rsidRPr="00ED7B3B">
        <w:rPr>
          <w:rFonts w:ascii="Arial" w:hAnsi="Arial" w:cs="Arial"/>
          <w:lang w:val="mk-MK"/>
        </w:rPr>
        <w:t xml:space="preserve"> </w:t>
      </w:r>
      <w:r w:rsidRPr="00ED7B3B">
        <w:rPr>
          <w:rFonts w:ascii="Arial" w:hAnsi="Arial" w:cs="Arial"/>
        </w:rPr>
        <w:t>квартал</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2026</w:t>
      </w:r>
      <w:r w:rsidRPr="00ED7B3B">
        <w:rPr>
          <w:rFonts w:ascii="Arial" w:hAnsi="Arial" w:cs="Arial"/>
          <w:lang w:val="mk-MK"/>
        </w:rPr>
        <w:t xml:space="preserve"> </w:t>
      </w:r>
      <w:r w:rsidRPr="00ED7B3B">
        <w:rPr>
          <w:rFonts w:ascii="Arial" w:hAnsi="Arial" w:cs="Arial"/>
        </w:rPr>
        <w:t>година,и</w:t>
      </w:r>
      <w:r w:rsidRPr="00ED7B3B">
        <w:rPr>
          <w:rFonts w:ascii="Arial" w:hAnsi="Arial" w:cs="Arial"/>
          <w:lang w:val="mk-MK"/>
        </w:rPr>
        <w:t xml:space="preserve"> </w:t>
      </w:r>
      <w:r w:rsidRPr="00ED7B3B">
        <w:rPr>
          <w:rFonts w:ascii="Arial" w:hAnsi="Arial" w:cs="Arial"/>
        </w:rPr>
        <w:t>наградите</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најдобрите идејни решенија ќе бидат доделени во првата половина на 2026 година.</w:t>
      </w:r>
    </w:p>
    <w:p w:rsidR="009E2FC2" w:rsidRPr="00ED7B3B" w:rsidRDefault="009E2FC2" w:rsidP="009E2FC2">
      <w:pPr>
        <w:pStyle w:val="Heading2"/>
        <w:ind w:leftChars="0" w:left="0" w:firstLineChars="0" w:firstLine="0"/>
      </w:pPr>
      <w:bookmarkStart w:id="17" w:name="_bookmark17"/>
      <w:bookmarkEnd w:id="17"/>
      <w:r w:rsidRPr="00ED7B3B">
        <w:t xml:space="preserve">Програма:Неформално </w:t>
      </w:r>
      <w:r w:rsidRPr="00ED7B3B">
        <w:rPr>
          <w:spacing w:val="-2"/>
        </w:rPr>
        <w:t>Образование</w:t>
      </w:r>
    </w:p>
    <w:p w:rsidR="009E2FC2" w:rsidRPr="00ED7B3B" w:rsidRDefault="009E2FC2" w:rsidP="009E2FC2">
      <w:pPr>
        <w:pStyle w:val="BodyText"/>
        <w:spacing w:before="137" w:line="278" w:lineRule="auto"/>
        <w:ind w:left="760" w:right="1136" w:hanging="3"/>
        <w:rPr>
          <w:rFonts w:ascii="Arial" w:hAnsi="Arial" w:cs="Arial"/>
        </w:rPr>
      </w:pPr>
      <w:r w:rsidRPr="00ED7B3B">
        <w:rPr>
          <w:rFonts w:ascii="Arial" w:hAnsi="Arial" w:cs="Arial"/>
        </w:rPr>
        <w:t>Програмата за Неформално Образование ќе опфати различни теми кои се од интерес на младите: здравје, екологија, недискриминација, безбедност и сл. Во првиот квартал од 2026</w:t>
      </w:r>
      <w:r w:rsidRPr="00ED7B3B">
        <w:rPr>
          <w:rFonts w:ascii="Arial" w:hAnsi="Arial" w:cs="Arial"/>
          <w:lang w:val="mk-MK"/>
        </w:rPr>
        <w:t xml:space="preserve"> </w:t>
      </w:r>
      <w:r w:rsidRPr="00ED7B3B">
        <w:rPr>
          <w:rFonts w:ascii="Arial" w:hAnsi="Arial" w:cs="Arial"/>
        </w:rPr>
        <w:t>година,МЦО</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го</w:t>
      </w:r>
      <w:r w:rsidRPr="00ED7B3B">
        <w:rPr>
          <w:rFonts w:ascii="Arial" w:hAnsi="Arial" w:cs="Arial"/>
          <w:lang w:val="mk-MK"/>
        </w:rPr>
        <w:t xml:space="preserve"> </w:t>
      </w:r>
      <w:r w:rsidRPr="00ED7B3B">
        <w:rPr>
          <w:rFonts w:ascii="Arial" w:hAnsi="Arial" w:cs="Arial"/>
        </w:rPr>
        <w:t>обнови</w:t>
      </w:r>
      <w:r w:rsidRPr="00ED7B3B">
        <w:rPr>
          <w:rFonts w:ascii="Arial" w:hAnsi="Arial" w:cs="Arial"/>
          <w:lang w:val="mk-MK"/>
        </w:rPr>
        <w:t xml:space="preserve"> </w:t>
      </w:r>
      <w:r w:rsidRPr="00ED7B3B">
        <w:rPr>
          <w:rFonts w:ascii="Arial" w:hAnsi="Arial" w:cs="Arial"/>
        </w:rPr>
        <w:t>Волонтерскиот</w:t>
      </w:r>
      <w:r w:rsidRPr="00ED7B3B">
        <w:rPr>
          <w:rFonts w:ascii="Arial" w:hAnsi="Arial" w:cs="Arial"/>
          <w:lang w:val="mk-MK"/>
        </w:rPr>
        <w:t xml:space="preserve"> </w:t>
      </w:r>
      <w:r w:rsidRPr="00ED7B3B">
        <w:rPr>
          <w:rFonts w:ascii="Arial" w:hAnsi="Arial" w:cs="Arial"/>
        </w:rPr>
        <w:t>Клуб</w:t>
      </w:r>
      <w:r w:rsidRPr="00ED7B3B">
        <w:rPr>
          <w:rFonts w:ascii="Arial" w:hAnsi="Arial" w:cs="Arial"/>
          <w:lang w:val="mk-MK"/>
        </w:rPr>
        <w:t xml:space="preserve"> </w:t>
      </w:r>
      <w:r w:rsidRPr="00ED7B3B">
        <w:rPr>
          <w:rFonts w:ascii="Arial" w:hAnsi="Arial" w:cs="Arial"/>
        </w:rPr>
        <w:t>кој</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обезбеди</w:t>
      </w:r>
      <w:r w:rsidRPr="00ED7B3B">
        <w:rPr>
          <w:rFonts w:ascii="Arial" w:hAnsi="Arial" w:cs="Arial"/>
          <w:lang w:val="mk-MK"/>
        </w:rPr>
        <w:t xml:space="preserve"> </w:t>
      </w:r>
      <w:r w:rsidRPr="00ED7B3B">
        <w:rPr>
          <w:rFonts w:ascii="Arial" w:hAnsi="Arial" w:cs="Arial"/>
        </w:rPr>
        <w:t>можност</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нови</w:t>
      </w:r>
      <w:r w:rsidRPr="00ED7B3B">
        <w:rPr>
          <w:rFonts w:ascii="Arial" w:hAnsi="Arial" w:cs="Arial"/>
          <w:lang w:val="mk-MK"/>
        </w:rPr>
        <w:t xml:space="preserve"> </w:t>
      </w:r>
      <w:r w:rsidRPr="00ED7B3B">
        <w:rPr>
          <w:rFonts w:ascii="Arial" w:hAnsi="Arial" w:cs="Arial"/>
        </w:rPr>
        <w:t>млади да се вклучат во работата на Центарот преку промоција на активностите и програмите на Центарот, но и преку учество во различни иницијативи кои ќе произлезат од младите за младите. Заедно со персоналот на МЦО волонтерскиот клуб ќе организира работилници на теми од интерес на младите. Воедно Волонтерскиот Клуб ќе биде вклучен и во:</w:t>
      </w:r>
    </w:p>
    <w:p w:rsidR="009E2FC2" w:rsidRPr="00ED7B3B" w:rsidRDefault="009E2FC2" w:rsidP="009E2FC2">
      <w:pPr>
        <w:pStyle w:val="ListParagraph"/>
        <w:widowControl w:val="0"/>
        <w:numPr>
          <w:ilvl w:val="0"/>
          <w:numId w:val="24"/>
        </w:numPr>
        <w:tabs>
          <w:tab w:val="left" w:pos="1063"/>
        </w:tabs>
        <w:autoSpaceDE w:val="0"/>
        <w:autoSpaceDN w:val="0"/>
        <w:spacing w:before="200" w:after="0" w:line="240" w:lineRule="auto"/>
        <w:ind w:left="1063" w:hanging="305"/>
        <w:contextualSpacing w:val="0"/>
        <w:rPr>
          <w:rFonts w:ascii="Arial" w:hAnsi="Arial" w:cs="Arial"/>
        </w:rPr>
      </w:pPr>
      <w:r w:rsidRPr="00ED7B3B">
        <w:rPr>
          <w:rFonts w:ascii="Arial" w:hAnsi="Arial" w:cs="Arial"/>
        </w:rPr>
        <w:t>Одбележувањенапозначајни</w:t>
      </w:r>
      <w:r w:rsidRPr="00ED7B3B">
        <w:rPr>
          <w:rFonts w:ascii="Arial" w:hAnsi="Arial" w:cs="Arial"/>
          <w:spacing w:val="-2"/>
        </w:rPr>
        <w:t>денови</w:t>
      </w:r>
    </w:p>
    <w:p w:rsidR="009E2FC2" w:rsidRPr="00ED7B3B" w:rsidRDefault="009E2FC2" w:rsidP="009E2FC2">
      <w:pPr>
        <w:pStyle w:val="ListParagraph"/>
        <w:widowControl w:val="0"/>
        <w:numPr>
          <w:ilvl w:val="0"/>
          <w:numId w:val="24"/>
        </w:numPr>
        <w:tabs>
          <w:tab w:val="left" w:pos="760"/>
          <w:tab w:val="left" w:pos="1077"/>
        </w:tabs>
        <w:autoSpaceDE w:val="0"/>
        <w:autoSpaceDN w:val="0"/>
        <w:spacing w:before="242" w:after="0" w:line="278" w:lineRule="auto"/>
        <w:ind w:left="760" w:right="1135" w:hanging="3"/>
        <w:contextualSpacing w:val="0"/>
        <w:jc w:val="both"/>
        <w:rPr>
          <w:rFonts w:ascii="Arial" w:hAnsi="Arial" w:cs="Arial"/>
        </w:rPr>
      </w:pPr>
      <w:r w:rsidRPr="00ED7B3B">
        <w:rPr>
          <w:rFonts w:ascii="Arial" w:hAnsi="Arial" w:cs="Arial"/>
        </w:rPr>
        <w:t>Неформално образование на теми од интерес на младите (работилници и предавања за здравје и спорт, безбедност, дигитализација, безбедност во сообраќај, екологија, кампања за превенција од пороци, превенција од насилство и врсничко насилство и сл.)</w:t>
      </w:r>
    </w:p>
    <w:p w:rsidR="009E2FC2" w:rsidRPr="00ED7B3B" w:rsidRDefault="009E2FC2" w:rsidP="009E2FC2">
      <w:pPr>
        <w:pStyle w:val="ListParagraph"/>
        <w:widowControl w:val="0"/>
        <w:numPr>
          <w:ilvl w:val="0"/>
          <w:numId w:val="24"/>
        </w:numPr>
        <w:tabs>
          <w:tab w:val="left" w:pos="1063"/>
        </w:tabs>
        <w:autoSpaceDE w:val="0"/>
        <w:autoSpaceDN w:val="0"/>
        <w:spacing w:before="199" w:after="0" w:line="240" w:lineRule="auto"/>
        <w:ind w:left="1063" w:hanging="305"/>
        <w:contextualSpacing w:val="0"/>
        <w:rPr>
          <w:rFonts w:ascii="Arial" w:hAnsi="Arial" w:cs="Arial"/>
        </w:rPr>
      </w:pPr>
      <w:r w:rsidRPr="00ED7B3B">
        <w:rPr>
          <w:rFonts w:ascii="Arial" w:hAnsi="Arial" w:cs="Arial"/>
        </w:rPr>
        <w:t>Младински</w:t>
      </w:r>
      <w:r w:rsidRPr="00ED7B3B">
        <w:rPr>
          <w:rFonts w:ascii="Arial" w:hAnsi="Arial" w:cs="Arial"/>
          <w:lang w:val="mk-MK"/>
        </w:rPr>
        <w:t xml:space="preserve"> </w:t>
      </w:r>
      <w:r w:rsidRPr="00ED7B3B">
        <w:rPr>
          <w:rFonts w:ascii="Arial" w:hAnsi="Arial" w:cs="Arial"/>
        </w:rPr>
        <w:t>иницијативи(како</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пример</w:t>
      </w:r>
      <w:r w:rsidRPr="00ED7B3B">
        <w:rPr>
          <w:rFonts w:ascii="Arial" w:hAnsi="Arial" w:cs="Arial"/>
          <w:lang w:val="mk-MK"/>
        </w:rPr>
        <w:t xml:space="preserve"> </w:t>
      </w:r>
      <w:r w:rsidRPr="00ED7B3B">
        <w:rPr>
          <w:rFonts w:ascii="Arial" w:hAnsi="Arial" w:cs="Arial"/>
        </w:rPr>
        <w:t>Екоакции,Панел</w:t>
      </w:r>
      <w:r w:rsidRPr="00ED7B3B">
        <w:rPr>
          <w:rFonts w:ascii="Arial" w:hAnsi="Arial" w:cs="Arial"/>
          <w:lang w:val="mk-MK"/>
        </w:rPr>
        <w:t xml:space="preserve"> </w:t>
      </w:r>
      <w:r w:rsidRPr="00ED7B3B">
        <w:rPr>
          <w:rFonts w:ascii="Arial" w:hAnsi="Arial" w:cs="Arial"/>
        </w:rPr>
        <w:t>дискусии,Форумии</w:t>
      </w:r>
      <w:r w:rsidRPr="00ED7B3B">
        <w:rPr>
          <w:rFonts w:ascii="Arial" w:hAnsi="Arial" w:cs="Arial"/>
          <w:spacing w:val="-4"/>
        </w:rPr>
        <w:t xml:space="preserve"> сл.)</w:t>
      </w:r>
    </w:p>
    <w:p w:rsidR="009E2FC2" w:rsidRPr="00ED7B3B" w:rsidRDefault="009E2FC2" w:rsidP="009E2FC2">
      <w:pPr>
        <w:pStyle w:val="ListParagraph"/>
        <w:widowControl w:val="0"/>
        <w:numPr>
          <w:ilvl w:val="0"/>
          <w:numId w:val="24"/>
        </w:numPr>
        <w:tabs>
          <w:tab w:val="left" w:pos="760"/>
          <w:tab w:val="left" w:pos="1057"/>
        </w:tabs>
        <w:autoSpaceDE w:val="0"/>
        <w:autoSpaceDN w:val="0"/>
        <w:spacing w:before="242" w:after="0" w:line="278" w:lineRule="auto"/>
        <w:ind w:left="760" w:right="1134" w:hanging="3"/>
        <w:contextualSpacing w:val="0"/>
        <w:jc w:val="both"/>
        <w:rPr>
          <w:rFonts w:ascii="Arial" w:hAnsi="Arial" w:cs="Arial"/>
        </w:rPr>
      </w:pPr>
      <w:r w:rsidRPr="00ED7B3B">
        <w:rPr>
          <w:rFonts w:ascii="Arial" w:hAnsi="Arial" w:cs="Arial"/>
        </w:rPr>
        <w:t>Одбележување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Ден</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Млади–Недела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млади:по</w:t>
      </w:r>
      <w:r w:rsidRPr="00ED7B3B">
        <w:rPr>
          <w:rFonts w:ascii="Arial" w:hAnsi="Arial" w:cs="Arial"/>
          <w:lang w:val="mk-MK"/>
        </w:rPr>
        <w:t xml:space="preserve"> </w:t>
      </w:r>
      <w:r w:rsidRPr="00ED7B3B">
        <w:rPr>
          <w:rFonts w:ascii="Arial" w:hAnsi="Arial" w:cs="Arial"/>
        </w:rPr>
        <w:t>повод12август,Светскиот</w:t>
      </w:r>
      <w:r w:rsidRPr="00ED7B3B">
        <w:rPr>
          <w:rFonts w:ascii="Arial" w:hAnsi="Arial" w:cs="Arial"/>
          <w:lang w:val="mk-MK"/>
        </w:rPr>
        <w:t xml:space="preserve"> </w:t>
      </w:r>
      <w:r w:rsidRPr="00ED7B3B">
        <w:rPr>
          <w:rFonts w:ascii="Arial" w:hAnsi="Arial" w:cs="Arial"/>
        </w:rPr>
        <w:t>Ден на</w:t>
      </w:r>
      <w:r w:rsidRPr="00ED7B3B">
        <w:rPr>
          <w:rFonts w:ascii="Arial" w:hAnsi="Arial" w:cs="Arial"/>
          <w:lang w:val="mk-MK"/>
        </w:rPr>
        <w:t xml:space="preserve"> </w:t>
      </w:r>
      <w:r w:rsidRPr="00ED7B3B">
        <w:rPr>
          <w:rFonts w:ascii="Arial" w:hAnsi="Arial" w:cs="Arial"/>
        </w:rPr>
        <w:t>младите,ќе</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организираат</w:t>
      </w:r>
      <w:r w:rsidRPr="00ED7B3B">
        <w:rPr>
          <w:rFonts w:ascii="Arial" w:hAnsi="Arial" w:cs="Arial"/>
          <w:lang w:val="mk-MK"/>
        </w:rPr>
        <w:t xml:space="preserve"> </w:t>
      </w:r>
      <w:r w:rsidRPr="00ED7B3B">
        <w:rPr>
          <w:rFonts w:ascii="Arial" w:hAnsi="Arial" w:cs="Arial"/>
        </w:rPr>
        <w:t>серија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активности</w:t>
      </w:r>
      <w:r w:rsidRPr="00ED7B3B">
        <w:rPr>
          <w:rFonts w:ascii="Arial" w:hAnsi="Arial" w:cs="Arial"/>
          <w:lang w:val="mk-MK"/>
        </w:rPr>
        <w:t xml:space="preserve"> </w:t>
      </w:r>
      <w:r w:rsidRPr="00ED7B3B">
        <w:rPr>
          <w:rFonts w:ascii="Arial" w:hAnsi="Arial" w:cs="Arial"/>
        </w:rPr>
        <w:t>кои</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една</w:t>
      </w:r>
      <w:r w:rsidRPr="00ED7B3B">
        <w:rPr>
          <w:rFonts w:ascii="Arial" w:hAnsi="Arial" w:cs="Arial"/>
          <w:lang w:val="mk-MK"/>
        </w:rPr>
        <w:t xml:space="preserve"> </w:t>
      </w:r>
      <w:r w:rsidRPr="00ED7B3B">
        <w:rPr>
          <w:rFonts w:ascii="Arial" w:hAnsi="Arial" w:cs="Arial"/>
        </w:rPr>
        <w:t>страна</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ги</w:t>
      </w:r>
      <w:r w:rsidRPr="00ED7B3B">
        <w:rPr>
          <w:rFonts w:ascii="Arial" w:hAnsi="Arial" w:cs="Arial"/>
          <w:lang w:val="mk-MK"/>
        </w:rPr>
        <w:t xml:space="preserve"> </w:t>
      </w:r>
      <w:r w:rsidRPr="00ED7B3B">
        <w:rPr>
          <w:rFonts w:ascii="Arial" w:hAnsi="Arial" w:cs="Arial"/>
        </w:rPr>
        <w:t xml:space="preserve">презентираат сите програми на МЦО но и ќе се </w:t>
      </w:r>
      <w:r w:rsidRPr="00ED7B3B">
        <w:rPr>
          <w:rFonts w:ascii="Arial" w:hAnsi="Arial" w:cs="Arial"/>
        </w:rPr>
        <w:lastRenderedPageBreak/>
        <w:t>промовираат младите уметници, креативци и артисти преку пригоден хепенинг кој ќе се одржува цела недела (Недела на млади).</w:t>
      </w:r>
    </w:p>
    <w:p w:rsidR="00FE184D" w:rsidRPr="00ED7B3B" w:rsidRDefault="00FE184D" w:rsidP="00FE184D">
      <w:pPr>
        <w:tabs>
          <w:tab w:val="left" w:pos="760"/>
          <w:tab w:val="left" w:pos="1057"/>
        </w:tabs>
        <w:spacing w:before="80" w:line="278" w:lineRule="auto"/>
        <w:ind w:right="1136"/>
        <w:rPr>
          <w:rFonts w:ascii="Arial" w:hAnsi="Arial" w:cs="Arial"/>
        </w:rPr>
      </w:pPr>
      <w:r w:rsidRPr="00ED7B3B">
        <w:rPr>
          <w:rFonts w:ascii="Arial" w:hAnsi="Arial" w:cs="Arial"/>
        </w:rPr>
        <w:t>Саем</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волонтерски</w:t>
      </w:r>
      <w:r w:rsidRPr="00ED7B3B">
        <w:rPr>
          <w:rFonts w:ascii="Arial" w:hAnsi="Arial" w:cs="Arial"/>
          <w:lang w:val="mk-MK"/>
        </w:rPr>
        <w:t xml:space="preserve"> </w:t>
      </w:r>
      <w:r w:rsidRPr="00ED7B3B">
        <w:rPr>
          <w:rFonts w:ascii="Arial" w:hAnsi="Arial" w:cs="Arial"/>
        </w:rPr>
        <w:t>можности–По</w:t>
      </w:r>
      <w:r w:rsidRPr="00ED7B3B">
        <w:rPr>
          <w:rFonts w:ascii="Arial" w:hAnsi="Arial" w:cs="Arial"/>
          <w:lang w:val="mk-MK"/>
        </w:rPr>
        <w:t xml:space="preserve"> </w:t>
      </w:r>
      <w:r w:rsidRPr="00ED7B3B">
        <w:rPr>
          <w:rFonts w:ascii="Arial" w:hAnsi="Arial" w:cs="Arial"/>
        </w:rPr>
        <w:t>повод</w:t>
      </w:r>
      <w:r w:rsidRPr="00ED7B3B">
        <w:rPr>
          <w:rFonts w:ascii="Arial" w:hAnsi="Arial" w:cs="Arial"/>
          <w:lang w:val="mk-MK"/>
        </w:rPr>
        <w:t xml:space="preserve"> </w:t>
      </w:r>
      <w:r w:rsidRPr="00ED7B3B">
        <w:rPr>
          <w:rFonts w:ascii="Arial" w:hAnsi="Arial" w:cs="Arial"/>
        </w:rPr>
        <w:t>меѓународниот</w:t>
      </w:r>
      <w:r w:rsidRPr="00ED7B3B">
        <w:rPr>
          <w:rFonts w:ascii="Arial" w:hAnsi="Arial" w:cs="Arial"/>
          <w:lang w:val="mk-MK"/>
        </w:rPr>
        <w:t xml:space="preserve"> </w:t>
      </w:r>
      <w:r w:rsidRPr="00ED7B3B">
        <w:rPr>
          <w:rFonts w:ascii="Arial" w:hAnsi="Arial" w:cs="Arial"/>
        </w:rPr>
        <w:t>ден</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волонтерството,МЦО ќе организира саем преку кој младите ќе се запознаат со можностите и бенефитите од нивно активно вклучување во заедницата, волонтеризмот како начин на живот, и општествената одговорност</w:t>
      </w:r>
    </w:p>
    <w:p w:rsidR="00FE184D" w:rsidRPr="00FE184D" w:rsidRDefault="00FE184D" w:rsidP="00FE184D">
      <w:pPr>
        <w:pStyle w:val="ListParagraph"/>
        <w:widowControl w:val="0"/>
        <w:numPr>
          <w:ilvl w:val="0"/>
          <w:numId w:val="29"/>
        </w:numPr>
        <w:tabs>
          <w:tab w:val="left" w:pos="1063"/>
        </w:tabs>
        <w:autoSpaceDE w:val="0"/>
        <w:autoSpaceDN w:val="0"/>
        <w:spacing w:before="202" w:after="0" w:line="240" w:lineRule="auto"/>
        <w:contextualSpacing w:val="0"/>
        <w:jc w:val="both"/>
        <w:rPr>
          <w:rFonts w:ascii="Arial" w:hAnsi="Arial" w:cs="Arial"/>
        </w:rPr>
      </w:pPr>
      <w:r w:rsidRPr="00ED7B3B">
        <w:rPr>
          <w:rFonts w:ascii="Arial" w:hAnsi="Arial" w:cs="Arial"/>
        </w:rPr>
        <w:t>Неформални</w:t>
      </w:r>
      <w:r w:rsidRPr="00ED7B3B">
        <w:rPr>
          <w:rFonts w:ascii="Arial" w:hAnsi="Arial" w:cs="Arial"/>
          <w:lang w:val="mk-MK"/>
        </w:rPr>
        <w:t xml:space="preserve"> </w:t>
      </w:r>
      <w:r w:rsidRPr="00ED7B3B">
        <w:rPr>
          <w:rFonts w:ascii="Arial" w:hAnsi="Arial" w:cs="Arial"/>
        </w:rPr>
        <w:t>средби</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дружење,социјализација</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негување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spacing w:val="-2"/>
        </w:rPr>
        <w:t>пријателство.</w:t>
      </w:r>
    </w:p>
    <w:p w:rsidR="00FE184D" w:rsidRPr="00ED7B3B" w:rsidRDefault="00FE184D" w:rsidP="00FE184D">
      <w:pPr>
        <w:pStyle w:val="Heading2"/>
        <w:ind w:left="2" w:hanging="4"/>
      </w:pPr>
      <w:bookmarkStart w:id="18" w:name="_bookmark18"/>
      <w:bookmarkEnd w:id="18"/>
      <w:r w:rsidRPr="00ED7B3B">
        <w:t>Други услуги за млади,младински организациии организации за млади</w:t>
      </w:r>
    </w:p>
    <w:p w:rsidR="00FE184D" w:rsidRPr="00ED7B3B" w:rsidRDefault="00FE184D" w:rsidP="00FE184D">
      <w:pPr>
        <w:pStyle w:val="BodyText"/>
        <w:spacing w:before="75" w:line="278" w:lineRule="auto"/>
        <w:ind w:left="760" w:right="1134" w:hanging="3"/>
        <w:rPr>
          <w:rFonts w:ascii="Arial" w:hAnsi="Arial" w:cs="Arial"/>
          <w:lang w:val="mk-MK"/>
        </w:rPr>
      </w:pPr>
      <w:r w:rsidRPr="00ED7B3B">
        <w:rPr>
          <w:rFonts w:ascii="Arial" w:hAnsi="Arial" w:cs="Arial"/>
        </w:rPr>
        <w:t>За потребите од младинските организации, организациите за млади, младинските неформални групи и младите воопшто, МЦО ќе ги изнајмува бесплатно своите простории за</w:t>
      </w:r>
      <w:r w:rsidRPr="00ED7B3B">
        <w:rPr>
          <w:rFonts w:ascii="Arial" w:hAnsi="Arial" w:cs="Arial"/>
          <w:lang w:val="mk-MK"/>
        </w:rPr>
        <w:t xml:space="preserve"> </w:t>
      </w:r>
      <w:r w:rsidRPr="00ED7B3B">
        <w:rPr>
          <w:rFonts w:ascii="Arial" w:hAnsi="Arial" w:cs="Arial"/>
        </w:rPr>
        <w:t>реализација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нивни</w:t>
      </w:r>
      <w:r w:rsidRPr="00ED7B3B">
        <w:rPr>
          <w:rFonts w:ascii="Arial" w:hAnsi="Arial" w:cs="Arial"/>
          <w:lang w:val="mk-MK"/>
        </w:rPr>
        <w:t xml:space="preserve"> </w:t>
      </w:r>
      <w:r w:rsidRPr="00ED7B3B">
        <w:rPr>
          <w:rFonts w:ascii="Arial" w:hAnsi="Arial" w:cs="Arial"/>
        </w:rPr>
        <w:t>настани</w:t>
      </w:r>
      <w:r w:rsidRPr="00ED7B3B">
        <w:rPr>
          <w:rFonts w:ascii="Arial" w:hAnsi="Arial" w:cs="Arial"/>
          <w:lang w:val="mk-MK"/>
        </w:rPr>
        <w:t xml:space="preserve"> </w:t>
      </w:r>
      <w:r w:rsidRPr="00ED7B3B">
        <w:rPr>
          <w:rFonts w:ascii="Arial" w:hAnsi="Arial" w:cs="Arial"/>
        </w:rPr>
        <w:t>но</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поттикнување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нивниот</w:t>
      </w:r>
      <w:r w:rsidRPr="00ED7B3B">
        <w:rPr>
          <w:rFonts w:ascii="Arial" w:hAnsi="Arial" w:cs="Arial"/>
          <w:lang w:val="mk-MK"/>
        </w:rPr>
        <w:t xml:space="preserve"> </w:t>
      </w:r>
      <w:r w:rsidRPr="00ED7B3B">
        <w:rPr>
          <w:rFonts w:ascii="Arial" w:hAnsi="Arial" w:cs="Arial"/>
        </w:rPr>
        <w:t>развој.Воедно,МЦО ќе ги промовира сите активности на други организации кои реализираат активности во просториите на Центарот кои се во интерес на младите.</w:t>
      </w:r>
    </w:p>
    <w:p w:rsidR="00FE184D" w:rsidRPr="00ED7B3B" w:rsidRDefault="00FE184D" w:rsidP="00FE184D">
      <w:pPr>
        <w:pStyle w:val="Heading1"/>
        <w:spacing w:line="278" w:lineRule="auto"/>
        <w:ind w:left="2" w:hanging="4"/>
        <w:rPr>
          <w:rFonts w:ascii="Arial" w:hAnsi="Arial" w:cs="Arial"/>
        </w:rPr>
      </w:pPr>
      <w:bookmarkStart w:id="19" w:name="_bookmark19"/>
      <w:bookmarkEnd w:id="19"/>
      <w:r w:rsidRPr="00ED7B3B">
        <w:rPr>
          <w:rFonts w:ascii="Arial" w:hAnsi="Arial" w:cs="Arial"/>
          <w:spacing w:val="12"/>
        </w:rPr>
        <w:t xml:space="preserve">РАБОТЕН </w:t>
      </w:r>
      <w:r w:rsidRPr="00ED7B3B">
        <w:rPr>
          <w:rFonts w:ascii="Arial" w:hAnsi="Arial" w:cs="Arial"/>
          <w:spacing w:val="11"/>
        </w:rPr>
        <w:t xml:space="preserve">ПАКЕТ </w:t>
      </w:r>
      <w:r w:rsidRPr="00ED7B3B">
        <w:rPr>
          <w:rFonts w:ascii="Arial" w:hAnsi="Arial" w:cs="Arial"/>
        </w:rPr>
        <w:t xml:space="preserve">5: </w:t>
      </w:r>
      <w:r w:rsidRPr="00ED7B3B">
        <w:rPr>
          <w:rFonts w:ascii="Arial" w:hAnsi="Arial" w:cs="Arial"/>
          <w:spacing w:val="13"/>
        </w:rPr>
        <w:t xml:space="preserve">СОРАБОТКА </w:t>
      </w:r>
      <w:r w:rsidRPr="00ED7B3B">
        <w:rPr>
          <w:rFonts w:ascii="Arial" w:hAnsi="Arial" w:cs="Arial"/>
        </w:rPr>
        <w:t xml:space="preserve">СО </w:t>
      </w:r>
      <w:r w:rsidRPr="00ED7B3B">
        <w:rPr>
          <w:rFonts w:ascii="Arial" w:hAnsi="Arial" w:cs="Arial"/>
          <w:spacing w:val="12"/>
        </w:rPr>
        <w:t xml:space="preserve">ЛОКАЛНИ </w:t>
      </w:r>
      <w:r w:rsidRPr="00ED7B3B">
        <w:rPr>
          <w:rFonts w:ascii="Arial" w:hAnsi="Arial" w:cs="Arial"/>
          <w:spacing w:val="10"/>
        </w:rPr>
        <w:t>АКТЕРИ</w:t>
      </w:r>
    </w:p>
    <w:p w:rsidR="00FE184D" w:rsidRPr="00ED7B3B" w:rsidRDefault="00FE184D" w:rsidP="00FE184D">
      <w:pPr>
        <w:pStyle w:val="Heading2"/>
        <w:spacing w:before="373"/>
        <w:ind w:left="2" w:hanging="4"/>
      </w:pPr>
      <w:bookmarkStart w:id="20" w:name="_bookmark20"/>
      <w:bookmarkEnd w:id="20"/>
      <w:r w:rsidRPr="00ED7B3B">
        <w:t>Соработка со</w:t>
      </w:r>
      <w:r w:rsidRPr="00ED7B3B">
        <w:rPr>
          <w:spacing w:val="-2"/>
        </w:rPr>
        <w:t xml:space="preserve"> училишта</w:t>
      </w:r>
    </w:p>
    <w:p w:rsidR="00FE184D" w:rsidRPr="00ED7B3B" w:rsidRDefault="00FE184D" w:rsidP="00FE184D">
      <w:pPr>
        <w:pStyle w:val="BodyText"/>
        <w:spacing w:before="137" w:line="278" w:lineRule="auto"/>
        <w:ind w:left="760" w:right="1136" w:hanging="3"/>
        <w:rPr>
          <w:rFonts w:ascii="Arial" w:hAnsi="Arial" w:cs="Arial"/>
          <w:lang w:val="mk-MK"/>
        </w:rPr>
      </w:pPr>
      <w:r w:rsidRPr="00ED7B3B">
        <w:rPr>
          <w:rFonts w:ascii="Arial" w:hAnsi="Arial" w:cs="Arial"/>
        </w:rPr>
        <w:t>На почеток на новата учебна година 2026/2027 ќе бидат обновени и потпишани меморандуми</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соработка</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основни</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средни</w:t>
      </w:r>
      <w:r w:rsidRPr="00ED7B3B">
        <w:rPr>
          <w:rFonts w:ascii="Arial" w:hAnsi="Arial" w:cs="Arial"/>
          <w:lang w:val="mk-MK"/>
        </w:rPr>
        <w:t xml:space="preserve"> </w:t>
      </w:r>
      <w:r w:rsidRPr="00ED7B3B">
        <w:rPr>
          <w:rFonts w:ascii="Arial" w:hAnsi="Arial" w:cs="Arial"/>
        </w:rPr>
        <w:t>училишта</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цел</w:t>
      </w:r>
      <w:r w:rsidRPr="00ED7B3B">
        <w:rPr>
          <w:rFonts w:ascii="Arial" w:hAnsi="Arial" w:cs="Arial"/>
          <w:lang w:val="mk-MK"/>
        </w:rPr>
        <w:t xml:space="preserve"> </w:t>
      </w:r>
      <w:r w:rsidRPr="00ED7B3B">
        <w:rPr>
          <w:rFonts w:ascii="Arial" w:hAnsi="Arial" w:cs="Arial"/>
        </w:rPr>
        <w:t>вклучување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учениците и заедничка организација и имплементација на предвидените активности кои опфаќаат различни</w:t>
      </w:r>
      <w:r w:rsidRPr="00ED7B3B">
        <w:rPr>
          <w:rFonts w:ascii="Arial" w:hAnsi="Arial" w:cs="Arial"/>
          <w:lang w:val="mk-MK"/>
        </w:rPr>
        <w:t xml:space="preserve"> </w:t>
      </w:r>
      <w:r w:rsidRPr="00ED7B3B">
        <w:rPr>
          <w:rFonts w:ascii="Arial" w:hAnsi="Arial" w:cs="Arial"/>
        </w:rPr>
        <w:t>креативни</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едукативни</w:t>
      </w:r>
      <w:r w:rsidRPr="00ED7B3B">
        <w:rPr>
          <w:rFonts w:ascii="Arial" w:hAnsi="Arial" w:cs="Arial"/>
          <w:lang w:val="mk-MK"/>
        </w:rPr>
        <w:t xml:space="preserve"> </w:t>
      </w:r>
      <w:r w:rsidRPr="00ED7B3B">
        <w:rPr>
          <w:rFonts w:ascii="Arial" w:hAnsi="Arial" w:cs="Arial"/>
        </w:rPr>
        <w:t>работилници,обуки,забавни</w:t>
      </w:r>
      <w:r w:rsidRPr="00ED7B3B">
        <w:rPr>
          <w:rFonts w:ascii="Arial" w:hAnsi="Arial" w:cs="Arial"/>
          <w:lang w:val="mk-MK"/>
        </w:rPr>
        <w:t xml:space="preserve"> </w:t>
      </w:r>
      <w:r w:rsidRPr="00ED7B3B">
        <w:rPr>
          <w:rFonts w:ascii="Arial" w:hAnsi="Arial" w:cs="Arial"/>
        </w:rPr>
        <w:t>настани,инфо</w:t>
      </w:r>
      <w:r w:rsidRPr="00ED7B3B">
        <w:rPr>
          <w:rFonts w:ascii="Arial" w:hAnsi="Arial" w:cs="Arial"/>
          <w:lang w:val="mk-MK"/>
        </w:rPr>
        <w:t xml:space="preserve"> </w:t>
      </w:r>
      <w:r w:rsidRPr="00ED7B3B">
        <w:rPr>
          <w:rFonts w:ascii="Arial" w:hAnsi="Arial" w:cs="Arial"/>
        </w:rPr>
        <w:t>денови</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spacing w:val="-5"/>
        </w:rPr>
        <w:t>сл.</w:t>
      </w:r>
    </w:p>
    <w:p w:rsidR="00FE184D" w:rsidRPr="00ED7B3B" w:rsidRDefault="00FE184D" w:rsidP="00FE184D">
      <w:pPr>
        <w:pStyle w:val="Heading2"/>
        <w:ind w:left="2" w:hanging="4"/>
      </w:pPr>
      <w:bookmarkStart w:id="21" w:name="_bookmark21"/>
      <w:bookmarkEnd w:id="21"/>
      <w:r w:rsidRPr="00ED7B3B">
        <w:t xml:space="preserve">Соработка   со локални младински </w:t>
      </w:r>
      <w:r w:rsidRPr="00ED7B3B">
        <w:rPr>
          <w:spacing w:val="-2"/>
        </w:rPr>
        <w:t>организации</w:t>
      </w:r>
    </w:p>
    <w:p w:rsidR="00A62222" w:rsidRPr="00A62222" w:rsidRDefault="00FE184D" w:rsidP="00A62222">
      <w:pPr>
        <w:pStyle w:val="BodyText"/>
        <w:spacing w:before="80" w:line="278" w:lineRule="auto"/>
        <w:ind w:right="1134"/>
        <w:rPr>
          <w:rFonts w:ascii="Arial" w:hAnsi="Arial" w:cs="Arial"/>
          <w:lang w:val="mk-MK"/>
        </w:rPr>
      </w:pPr>
      <w:r w:rsidRPr="00ED7B3B">
        <w:rPr>
          <w:rFonts w:ascii="Arial" w:hAnsi="Arial" w:cs="Arial"/>
        </w:rPr>
        <w:t>Во текот на целата година, (на секои два месеци) ќе се одржуваат тековни состаноци со останатите младински организации со кои веќе имаме воспоставено успешна соработка: Младински</w:t>
      </w:r>
      <w:r w:rsidRPr="00ED7B3B">
        <w:rPr>
          <w:rFonts w:ascii="Arial" w:hAnsi="Arial" w:cs="Arial"/>
          <w:lang w:val="mk-MK"/>
        </w:rPr>
        <w:t xml:space="preserve"> </w:t>
      </w:r>
      <w:r w:rsidRPr="00ED7B3B">
        <w:rPr>
          <w:rFonts w:ascii="Arial" w:hAnsi="Arial" w:cs="Arial"/>
        </w:rPr>
        <w:t>Совет</w:t>
      </w:r>
      <w:r w:rsidRPr="00ED7B3B">
        <w:rPr>
          <w:rFonts w:ascii="Arial" w:hAnsi="Arial" w:cs="Arial"/>
          <w:lang w:val="mk-MK"/>
        </w:rPr>
        <w:t xml:space="preserve"> </w:t>
      </w:r>
      <w:r w:rsidRPr="00ED7B3B">
        <w:rPr>
          <w:rFonts w:ascii="Arial" w:hAnsi="Arial" w:cs="Arial"/>
        </w:rPr>
        <w:t>Охрид,Црвен</w:t>
      </w:r>
      <w:r w:rsidRPr="00ED7B3B">
        <w:rPr>
          <w:rFonts w:ascii="Arial" w:hAnsi="Arial" w:cs="Arial"/>
          <w:lang w:val="mk-MK"/>
        </w:rPr>
        <w:t xml:space="preserve"> </w:t>
      </w:r>
      <w:r w:rsidRPr="00ED7B3B">
        <w:rPr>
          <w:rFonts w:ascii="Arial" w:hAnsi="Arial" w:cs="Arial"/>
        </w:rPr>
        <w:t>крст</w:t>
      </w:r>
      <w:r w:rsidRPr="00ED7B3B">
        <w:rPr>
          <w:rFonts w:ascii="Arial" w:hAnsi="Arial" w:cs="Arial"/>
          <w:lang w:val="mk-MK"/>
        </w:rPr>
        <w:t xml:space="preserve"> </w:t>
      </w:r>
      <w:r w:rsidRPr="00ED7B3B">
        <w:rPr>
          <w:rFonts w:ascii="Arial" w:hAnsi="Arial" w:cs="Arial"/>
        </w:rPr>
        <w:t>Охрид,Енхелеус</w:t>
      </w:r>
      <w:r w:rsidRPr="00ED7B3B">
        <w:rPr>
          <w:rFonts w:ascii="Arial" w:hAnsi="Arial" w:cs="Arial"/>
          <w:lang w:val="mk-MK"/>
        </w:rPr>
        <w:t xml:space="preserve"> </w:t>
      </w:r>
      <w:r w:rsidRPr="00ED7B3B">
        <w:rPr>
          <w:rFonts w:ascii="Arial" w:hAnsi="Arial" w:cs="Arial"/>
        </w:rPr>
        <w:t>Лихнид,Суп</w:t>
      </w:r>
      <w:r w:rsidRPr="00ED7B3B">
        <w:rPr>
          <w:rFonts w:ascii="Arial" w:hAnsi="Arial" w:cs="Arial"/>
          <w:lang w:val="mk-MK"/>
        </w:rPr>
        <w:t xml:space="preserve"> </w:t>
      </w:r>
      <w:r w:rsidRPr="00ED7B3B">
        <w:rPr>
          <w:rFonts w:ascii="Arial" w:hAnsi="Arial" w:cs="Arial"/>
        </w:rPr>
        <w:t>Клуб</w:t>
      </w:r>
      <w:r w:rsidRPr="00ED7B3B">
        <w:rPr>
          <w:rFonts w:ascii="Arial" w:hAnsi="Arial" w:cs="Arial"/>
          <w:lang w:val="mk-MK"/>
        </w:rPr>
        <w:t xml:space="preserve"> </w:t>
      </w:r>
      <w:r w:rsidRPr="00ED7B3B">
        <w:rPr>
          <w:rFonts w:ascii="Arial" w:hAnsi="Arial" w:cs="Arial"/>
        </w:rPr>
        <w:t>Охрид,Фото</w:t>
      </w:r>
      <w:r w:rsidRPr="00ED7B3B">
        <w:rPr>
          <w:rFonts w:ascii="Arial" w:hAnsi="Arial" w:cs="Arial"/>
          <w:lang w:val="mk-MK"/>
        </w:rPr>
        <w:t xml:space="preserve"> </w:t>
      </w:r>
      <w:r w:rsidRPr="00ED7B3B">
        <w:rPr>
          <w:rFonts w:ascii="Arial" w:hAnsi="Arial" w:cs="Arial"/>
        </w:rPr>
        <w:t>Клуб Охрид,Охрид</w:t>
      </w:r>
      <w:r w:rsidRPr="00ED7B3B">
        <w:rPr>
          <w:rFonts w:ascii="Arial" w:hAnsi="Arial" w:cs="Arial"/>
          <w:lang w:val="mk-MK"/>
        </w:rPr>
        <w:t xml:space="preserve"> </w:t>
      </w:r>
      <w:r w:rsidRPr="00ED7B3B">
        <w:rPr>
          <w:rFonts w:ascii="Arial" w:hAnsi="Arial" w:cs="Arial"/>
        </w:rPr>
        <w:t>Трчат</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други.МЦО</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продолжи</w:t>
      </w:r>
      <w:r w:rsidRPr="00ED7B3B">
        <w:rPr>
          <w:rFonts w:ascii="Arial" w:hAnsi="Arial" w:cs="Arial"/>
          <w:lang w:val="mk-MK"/>
        </w:rPr>
        <w:t xml:space="preserve"> </w:t>
      </w:r>
      <w:r w:rsidRPr="00ED7B3B">
        <w:rPr>
          <w:rFonts w:ascii="Arial" w:hAnsi="Arial" w:cs="Arial"/>
        </w:rPr>
        <w:t>да</w:t>
      </w:r>
      <w:r w:rsidRPr="00ED7B3B">
        <w:rPr>
          <w:rFonts w:ascii="Arial" w:hAnsi="Arial" w:cs="Arial"/>
          <w:lang w:val="mk-MK"/>
        </w:rPr>
        <w:t xml:space="preserve"> </w:t>
      </w:r>
      <w:r w:rsidRPr="00ED7B3B">
        <w:rPr>
          <w:rFonts w:ascii="Arial" w:hAnsi="Arial" w:cs="Arial"/>
        </w:rPr>
        <w:t>работи</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воспоставување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соработка со други организации кои работат на територијата на општина Охрид. Средбите ќе имаат за цел запознавање, подобра организација и имплементација</w:t>
      </w:r>
      <w:r w:rsidRPr="00ED7B3B">
        <w:rPr>
          <w:rFonts w:ascii="Arial" w:hAnsi="Arial" w:cs="Arial"/>
          <w:lang w:val="mk-MK"/>
        </w:rPr>
        <w:t xml:space="preserve"> </w:t>
      </w:r>
      <w:r w:rsidRPr="00ED7B3B">
        <w:rPr>
          <w:rFonts w:ascii="Arial" w:hAnsi="Arial" w:cs="Arial"/>
        </w:rPr>
        <w:t xml:space="preserve">на предвидените заеднички активности како што се: формирање на локален волонтерски клуб; одбележување на значајни датуми како Интернационален ден на волонтеризмот; организација на хуманитарни акции, </w:t>
      </w:r>
      <w:r w:rsidR="00A62222">
        <w:rPr>
          <w:rFonts w:ascii="Arial" w:hAnsi="Arial" w:cs="Arial"/>
        </w:rPr>
        <w:t>јавни настани и другиактивност</w:t>
      </w:r>
      <w:r w:rsidR="00A62222">
        <w:rPr>
          <w:rFonts w:ascii="Arial" w:hAnsi="Arial" w:cs="Arial"/>
          <w:lang w:val="mk-MK"/>
        </w:rPr>
        <w:t>и.</w:t>
      </w:r>
      <w:r w:rsidR="00A62222" w:rsidRPr="00A62222">
        <w:rPr>
          <w:rFonts w:ascii="Arial" w:hAnsi="Arial" w:cs="Arial"/>
        </w:rPr>
        <w:t xml:space="preserve"> </w:t>
      </w:r>
      <w:r w:rsidR="00A62222" w:rsidRPr="00ED7B3B">
        <w:rPr>
          <w:rFonts w:ascii="Arial" w:hAnsi="Arial" w:cs="Arial"/>
        </w:rPr>
        <w:t>Програмата</w:t>
      </w:r>
      <w:r w:rsidR="00A62222" w:rsidRPr="00ED7B3B">
        <w:rPr>
          <w:rFonts w:ascii="Arial" w:hAnsi="Arial" w:cs="Arial"/>
          <w:lang w:val="mk-MK"/>
        </w:rPr>
        <w:t xml:space="preserve"> </w:t>
      </w:r>
      <w:r w:rsidR="00A62222" w:rsidRPr="00ED7B3B">
        <w:rPr>
          <w:rFonts w:ascii="Arial" w:hAnsi="Arial" w:cs="Arial"/>
        </w:rPr>
        <w:t>за</w:t>
      </w:r>
      <w:r w:rsidR="00A62222" w:rsidRPr="00ED7B3B">
        <w:rPr>
          <w:rFonts w:ascii="Arial" w:hAnsi="Arial" w:cs="Arial"/>
          <w:lang w:val="mk-MK"/>
        </w:rPr>
        <w:t xml:space="preserve"> </w:t>
      </w:r>
      <w:r w:rsidR="00A62222" w:rsidRPr="00ED7B3B">
        <w:rPr>
          <w:rFonts w:ascii="Arial" w:hAnsi="Arial" w:cs="Arial"/>
        </w:rPr>
        <w:t>2026</w:t>
      </w:r>
      <w:r w:rsidR="00A62222" w:rsidRPr="00ED7B3B">
        <w:rPr>
          <w:rFonts w:ascii="Arial" w:hAnsi="Arial" w:cs="Arial"/>
          <w:lang w:val="mk-MK"/>
        </w:rPr>
        <w:t xml:space="preserve"> </w:t>
      </w:r>
      <w:r w:rsidR="00A62222" w:rsidRPr="00ED7B3B">
        <w:rPr>
          <w:rFonts w:ascii="Arial" w:hAnsi="Arial" w:cs="Arial"/>
        </w:rPr>
        <w:t>година</w:t>
      </w:r>
      <w:r w:rsidR="00A62222" w:rsidRPr="00ED7B3B">
        <w:rPr>
          <w:rFonts w:ascii="Arial" w:hAnsi="Arial" w:cs="Arial"/>
          <w:lang w:val="mk-MK"/>
        </w:rPr>
        <w:t xml:space="preserve"> </w:t>
      </w:r>
      <w:r w:rsidR="00A62222" w:rsidRPr="00ED7B3B">
        <w:rPr>
          <w:rFonts w:ascii="Arial" w:hAnsi="Arial" w:cs="Arial"/>
        </w:rPr>
        <w:t>предвидува</w:t>
      </w:r>
      <w:r w:rsidR="00A62222" w:rsidRPr="00ED7B3B">
        <w:rPr>
          <w:rFonts w:ascii="Arial" w:hAnsi="Arial" w:cs="Arial"/>
          <w:lang w:val="mk-MK"/>
        </w:rPr>
        <w:t xml:space="preserve"> </w:t>
      </w:r>
      <w:r w:rsidR="00A62222" w:rsidRPr="00ED7B3B">
        <w:rPr>
          <w:rFonts w:ascii="Arial" w:hAnsi="Arial" w:cs="Arial"/>
        </w:rPr>
        <w:t>и</w:t>
      </w:r>
      <w:r w:rsidR="00A62222" w:rsidRPr="00ED7B3B">
        <w:rPr>
          <w:rFonts w:ascii="Arial" w:hAnsi="Arial" w:cs="Arial"/>
          <w:lang w:val="mk-MK"/>
        </w:rPr>
        <w:t xml:space="preserve"> </w:t>
      </w:r>
      <w:r w:rsidR="00A62222" w:rsidRPr="00ED7B3B">
        <w:rPr>
          <w:rFonts w:ascii="Arial" w:hAnsi="Arial" w:cs="Arial"/>
        </w:rPr>
        <w:t>4-дневна</w:t>
      </w:r>
      <w:r w:rsidR="00A62222" w:rsidRPr="00ED7B3B">
        <w:rPr>
          <w:rFonts w:ascii="Arial" w:hAnsi="Arial" w:cs="Arial"/>
          <w:lang w:val="mk-MK"/>
        </w:rPr>
        <w:t xml:space="preserve"> </w:t>
      </w:r>
      <w:r w:rsidR="00A62222" w:rsidRPr="00ED7B3B">
        <w:rPr>
          <w:rFonts w:ascii="Arial" w:hAnsi="Arial" w:cs="Arial"/>
        </w:rPr>
        <w:t>обука</w:t>
      </w:r>
      <w:r w:rsidR="00A62222" w:rsidRPr="00ED7B3B">
        <w:rPr>
          <w:rFonts w:ascii="Arial" w:hAnsi="Arial" w:cs="Arial"/>
          <w:lang w:val="mk-MK"/>
        </w:rPr>
        <w:t xml:space="preserve"> </w:t>
      </w:r>
      <w:r w:rsidR="00A62222" w:rsidRPr="00ED7B3B">
        <w:rPr>
          <w:rFonts w:ascii="Arial" w:hAnsi="Arial" w:cs="Arial"/>
        </w:rPr>
        <w:t>запишување</w:t>
      </w:r>
      <w:r w:rsidR="00A62222" w:rsidRPr="00ED7B3B">
        <w:rPr>
          <w:rFonts w:ascii="Arial" w:hAnsi="Arial" w:cs="Arial"/>
          <w:lang w:val="mk-MK"/>
        </w:rPr>
        <w:t xml:space="preserve"> </w:t>
      </w:r>
      <w:r w:rsidR="00A62222" w:rsidRPr="00ED7B3B">
        <w:rPr>
          <w:rFonts w:ascii="Arial" w:hAnsi="Arial" w:cs="Arial"/>
        </w:rPr>
        <w:t>на</w:t>
      </w:r>
      <w:r w:rsidR="00A62222" w:rsidRPr="00ED7B3B">
        <w:rPr>
          <w:rFonts w:ascii="Arial" w:hAnsi="Arial" w:cs="Arial"/>
          <w:lang w:val="mk-MK"/>
        </w:rPr>
        <w:t xml:space="preserve"> </w:t>
      </w:r>
      <w:r w:rsidR="00A62222" w:rsidRPr="00ED7B3B">
        <w:rPr>
          <w:rFonts w:ascii="Arial" w:hAnsi="Arial" w:cs="Arial"/>
        </w:rPr>
        <w:t>европски</w:t>
      </w:r>
      <w:r w:rsidR="00A62222" w:rsidRPr="00ED7B3B">
        <w:rPr>
          <w:rFonts w:ascii="Arial" w:hAnsi="Arial" w:cs="Arial"/>
          <w:lang w:val="mk-MK"/>
        </w:rPr>
        <w:t xml:space="preserve"> </w:t>
      </w:r>
      <w:r w:rsidR="00A62222" w:rsidRPr="00ED7B3B">
        <w:rPr>
          <w:rFonts w:ascii="Arial" w:hAnsi="Arial" w:cs="Arial"/>
        </w:rPr>
        <w:t xml:space="preserve">проекти со искусен експерт во </w:t>
      </w:r>
      <w:r w:rsidR="00A62222" w:rsidRPr="00ED7B3B">
        <w:rPr>
          <w:rFonts w:ascii="Arial" w:hAnsi="Arial" w:cs="Arial"/>
          <w:lang w:val="mk-MK"/>
        </w:rPr>
        <w:t xml:space="preserve">   </w:t>
      </w:r>
      <w:r w:rsidR="00A62222" w:rsidRPr="00ED7B3B">
        <w:rPr>
          <w:rFonts w:ascii="Arial" w:hAnsi="Arial" w:cs="Arial"/>
        </w:rPr>
        <w:t>областа. Обуката ќе биде наменета за млади и претставници на локални</w:t>
      </w:r>
      <w:r w:rsidR="00A62222" w:rsidRPr="00ED7B3B">
        <w:rPr>
          <w:rFonts w:ascii="Arial" w:hAnsi="Arial" w:cs="Arial"/>
          <w:lang w:val="mk-MK"/>
        </w:rPr>
        <w:t xml:space="preserve"> </w:t>
      </w:r>
      <w:r w:rsidR="00A62222" w:rsidRPr="00ED7B3B">
        <w:rPr>
          <w:rFonts w:ascii="Arial" w:hAnsi="Arial" w:cs="Arial"/>
        </w:rPr>
        <w:t>младински</w:t>
      </w:r>
      <w:r w:rsidR="00A62222" w:rsidRPr="00ED7B3B">
        <w:rPr>
          <w:rFonts w:ascii="Arial" w:hAnsi="Arial" w:cs="Arial"/>
          <w:lang w:val="mk-MK"/>
        </w:rPr>
        <w:t xml:space="preserve"> </w:t>
      </w:r>
      <w:r w:rsidR="00A62222" w:rsidRPr="00ED7B3B">
        <w:rPr>
          <w:rFonts w:ascii="Arial" w:hAnsi="Arial" w:cs="Arial"/>
        </w:rPr>
        <w:t>организации</w:t>
      </w:r>
      <w:r w:rsidR="00A62222" w:rsidRPr="00ED7B3B">
        <w:rPr>
          <w:rFonts w:ascii="Arial" w:hAnsi="Arial" w:cs="Arial"/>
          <w:lang w:val="mk-MK"/>
        </w:rPr>
        <w:t xml:space="preserve"> </w:t>
      </w:r>
      <w:r w:rsidR="00A62222" w:rsidRPr="00ED7B3B">
        <w:rPr>
          <w:rFonts w:ascii="Arial" w:hAnsi="Arial" w:cs="Arial"/>
        </w:rPr>
        <w:t>и</w:t>
      </w:r>
      <w:r w:rsidR="00A62222" w:rsidRPr="00ED7B3B">
        <w:rPr>
          <w:rFonts w:ascii="Arial" w:hAnsi="Arial" w:cs="Arial"/>
          <w:lang w:val="mk-MK"/>
        </w:rPr>
        <w:t xml:space="preserve"> </w:t>
      </w:r>
      <w:r w:rsidR="00A62222" w:rsidRPr="00ED7B3B">
        <w:rPr>
          <w:rFonts w:ascii="Arial" w:hAnsi="Arial" w:cs="Arial"/>
        </w:rPr>
        <w:t>организации</w:t>
      </w:r>
      <w:r w:rsidR="00A62222" w:rsidRPr="00ED7B3B">
        <w:rPr>
          <w:rFonts w:ascii="Arial" w:hAnsi="Arial" w:cs="Arial"/>
          <w:lang w:val="mk-MK"/>
        </w:rPr>
        <w:t xml:space="preserve"> </w:t>
      </w:r>
      <w:r w:rsidR="00A62222" w:rsidRPr="00ED7B3B">
        <w:rPr>
          <w:rFonts w:ascii="Arial" w:hAnsi="Arial" w:cs="Arial"/>
        </w:rPr>
        <w:t>замлади,се</w:t>
      </w:r>
      <w:r w:rsidR="00A62222" w:rsidRPr="00ED7B3B">
        <w:rPr>
          <w:rFonts w:ascii="Arial" w:hAnsi="Arial" w:cs="Arial"/>
          <w:lang w:val="mk-MK"/>
        </w:rPr>
        <w:t xml:space="preserve"> </w:t>
      </w:r>
      <w:r w:rsidR="00A62222" w:rsidRPr="00ED7B3B">
        <w:rPr>
          <w:rFonts w:ascii="Arial" w:hAnsi="Arial" w:cs="Arial"/>
        </w:rPr>
        <w:t>со</w:t>
      </w:r>
      <w:r w:rsidR="00A62222" w:rsidRPr="00ED7B3B">
        <w:rPr>
          <w:rFonts w:ascii="Arial" w:hAnsi="Arial" w:cs="Arial"/>
          <w:lang w:val="mk-MK"/>
        </w:rPr>
        <w:t xml:space="preserve"> </w:t>
      </w:r>
      <w:r w:rsidR="00A62222" w:rsidRPr="00ED7B3B">
        <w:rPr>
          <w:rFonts w:ascii="Arial" w:hAnsi="Arial" w:cs="Arial"/>
        </w:rPr>
        <w:t>цел</w:t>
      </w:r>
      <w:r w:rsidR="00A62222" w:rsidRPr="00ED7B3B">
        <w:rPr>
          <w:rFonts w:ascii="Arial" w:hAnsi="Arial" w:cs="Arial"/>
          <w:lang w:val="mk-MK"/>
        </w:rPr>
        <w:t xml:space="preserve"> </w:t>
      </w:r>
      <w:r w:rsidR="00A62222" w:rsidRPr="00ED7B3B">
        <w:rPr>
          <w:rFonts w:ascii="Arial" w:hAnsi="Arial" w:cs="Arial"/>
        </w:rPr>
        <w:t>да</w:t>
      </w:r>
      <w:r w:rsidR="00A62222" w:rsidRPr="00ED7B3B">
        <w:rPr>
          <w:rFonts w:ascii="Arial" w:hAnsi="Arial" w:cs="Arial"/>
          <w:lang w:val="mk-MK"/>
        </w:rPr>
        <w:t xml:space="preserve"> </w:t>
      </w:r>
      <w:r w:rsidR="00A62222" w:rsidRPr="00ED7B3B">
        <w:rPr>
          <w:rFonts w:ascii="Arial" w:hAnsi="Arial" w:cs="Arial"/>
        </w:rPr>
        <w:lastRenderedPageBreak/>
        <w:t>се</w:t>
      </w:r>
      <w:r w:rsidR="00A62222" w:rsidRPr="00ED7B3B">
        <w:rPr>
          <w:rFonts w:ascii="Arial" w:hAnsi="Arial" w:cs="Arial"/>
          <w:lang w:val="mk-MK"/>
        </w:rPr>
        <w:t xml:space="preserve"> </w:t>
      </w:r>
      <w:r w:rsidR="00A62222" w:rsidRPr="00ED7B3B">
        <w:rPr>
          <w:rFonts w:ascii="Arial" w:hAnsi="Arial" w:cs="Arial"/>
        </w:rPr>
        <w:t>зајакнат</w:t>
      </w:r>
      <w:r w:rsidR="00A62222" w:rsidRPr="00ED7B3B">
        <w:rPr>
          <w:rFonts w:ascii="Arial" w:hAnsi="Arial" w:cs="Arial"/>
          <w:lang w:val="mk-MK"/>
        </w:rPr>
        <w:t xml:space="preserve"> </w:t>
      </w:r>
      <w:r w:rsidR="00A62222" w:rsidRPr="00ED7B3B">
        <w:rPr>
          <w:rFonts w:ascii="Arial" w:hAnsi="Arial" w:cs="Arial"/>
        </w:rPr>
        <w:t>нивните капацитети за обезбедување на средства за реализација на младински програми преку искористување на ЕУ фондовите.</w:t>
      </w:r>
    </w:p>
    <w:p w:rsidR="00A62222" w:rsidRPr="00ED7B3B" w:rsidRDefault="00A62222" w:rsidP="00A62222">
      <w:pPr>
        <w:pStyle w:val="Heading2"/>
        <w:ind w:leftChars="0" w:left="0" w:firstLineChars="0" w:firstLine="0"/>
      </w:pPr>
      <w:bookmarkStart w:id="22" w:name="_bookmark22"/>
      <w:bookmarkEnd w:id="22"/>
      <w:r w:rsidRPr="00ED7B3B">
        <w:t>Состаноци со претставници на локалните</w:t>
      </w:r>
      <w:r w:rsidRPr="00ED7B3B">
        <w:rPr>
          <w:spacing w:val="-2"/>
        </w:rPr>
        <w:t xml:space="preserve"> власти</w:t>
      </w:r>
    </w:p>
    <w:p w:rsidR="00A62222" w:rsidRPr="00ED7B3B" w:rsidRDefault="00A62222" w:rsidP="00A62222">
      <w:pPr>
        <w:pStyle w:val="BodyText"/>
        <w:spacing w:before="135" w:line="278" w:lineRule="auto"/>
        <w:ind w:left="760" w:right="1134" w:hanging="3"/>
        <w:rPr>
          <w:rFonts w:ascii="Arial" w:hAnsi="Arial" w:cs="Arial"/>
        </w:rPr>
      </w:pPr>
      <w:r w:rsidRPr="00ED7B3B">
        <w:rPr>
          <w:rFonts w:ascii="Arial" w:hAnsi="Arial" w:cs="Arial"/>
        </w:rPr>
        <w:t>Во текот на годината редовно ќе се организираат средби со претставници на локалните власти</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цел</w:t>
      </w:r>
      <w:r w:rsidRPr="00ED7B3B">
        <w:rPr>
          <w:rFonts w:ascii="Arial" w:hAnsi="Arial" w:cs="Arial"/>
          <w:lang w:val="mk-MK"/>
        </w:rPr>
        <w:t xml:space="preserve"> </w:t>
      </w:r>
      <w:r w:rsidRPr="00ED7B3B">
        <w:rPr>
          <w:rFonts w:ascii="Arial" w:hAnsi="Arial" w:cs="Arial"/>
        </w:rPr>
        <w:t>презентација</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спроведените</w:t>
      </w:r>
      <w:r w:rsidRPr="00ED7B3B">
        <w:rPr>
          <w:rFonts w:ascii="Arial" w:hAnsi="Arial" w:cs="Arial"/>
          <w:lang w:val="mk-MK"/>
        </w:rPr>
        <w:t xml:space="preserve"> </w:t>
      </w:r>
      <w:r w:rsidRPr="00ED7B3B">
        <w:rPr>
          <w:rFonts w:ascii="Arial" w:hAnsi="Arial" w:cs="Arial"/>
        </w:rPr>
        <w:t>активности</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резултатите</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истите.На</w:t>
      </w:r>
      <w:r w:rsidRPr="00ED7B3B">
        <w:rPr>
          <w:rFonts w:ascii="Arial" w:hAnsi="Arial" w:cs="Arial"/>
          <w:lang w:val="mk-MK"/>
        </w:rPr>
        <w:t xml:space="preserve"> </w:t>
      </w:r>
      <w:r w:rsidRPr="00ED7B3B">
        <w:rPr>
          <w:rFonts w:ascii="Arial" w:hAnsi="Arial" w:cs="Arial"/>
        </w:rPr>
        <w:t>истите состаноци ќе се дискутира за забелешки, насоки и идеи за подобрување на соработката, потребите</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проблемите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младите</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зголемување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младинскиот</w:t>
      </w:r>
      <w:r w:rsidRPr="00ED7B3B">
        <w:rPr>
          <w:rFonts w:ascii="Arial" w:hAnsi="Arial" w:cs="Arial"/>
          <w:lang w:val="mk-MK"/>
        </w:rPr>
        <w:t xml:space="preserve"> </w:t>
      </w:r>
      <w:r w:rsidRPr="00ED7B3B">
        <w:rPr>
          <w:rFonts w:ascii="Arial" w:hAnsi="Arial" w:cs="Arial"/>
        </w:rPr>
        <w:t>активизам</w:t>
      </w:r>
      <w:r w:rsidRPr="00ED7B3B">
        <w:rPr>
          <w:rFonts w:ascii="Arial" w:hAnsi="Arial" w:cs="Arial"/>
          <w:lang w:val="mk-MK"/>
        </w:rPr>
        <w:t xml:space="preserve"> </w:t>
      </w:r>
      <w:r w:rsidRPr="00ED7B3B">
        <w:rPr>
          <w:rFonts w:ascii="Arial" w:hAnsi="Arial" w:cs="Arial"/>
        </w:rPr>
        <w:t>во</w:t>
      </w:r>
      <w:r w:rsidRPr="00ED7B3B">
        <w:rPr>
          <w:rFonts w:ascii="Arial" w:hAnsi="Arial" w:cs="Arial"/>
          <w:lang w:val="mk-MK"/>
        </w:rPr>
        <w:t xml:space="preserve"> </w:t>
      </w:r>
      <w:r w:rsidRPr="00ED7B3B">
        <w:rPr>
          <w:rFonts w:ascii="Arial" w:hAnsi="Arial" w:cs="Arial"/>
        </w:rPr>
        <w:t xml:space="preserve">Општина </w:t>
      </w:r>
      <w:r w:rsidRPr="00ED7B3B">
        <w:rPr>
          <w:rFonts w:ascii="Arial" w:hAnsi="Arial" w:cs="Arial"/>
          <w:spacing w:val="-2"/>
        </w:rPr>
        <w:t>Охрид.</w:t>
      </w:r>
    </w:p>
    <w:p w:rsidR="00A62222" w:rsidRPr="00FE184D" w:rsidRDefault="00A62222" w:rsidP="00A62222">
      <w:pPr>
        <w:pStyle w:val="BodyText"/>
        <w:spacing w:before="201" w:line="278" w:lineRule="auto"/>
        <w:ind w:left="760" w:right="1134" w:hanging="3"/>
        <w:rPr>
          <w:rFonts w:ascii="Arial" w:hAnsi="Arial" w:cs="Arial"/>
          <w:lang w:val="mk-MK"/>
        </w:rPr>
      </w:pPr>
      <w:r w:rsidRPr="00ED7B3B">
        <w:rPr>
          <w:rFonts w:ascii="Arial" w:hAnsi="Arial" w:cs="Arial"/>
        </w:rPr>
        <w:t>Тековни</w:t>
      </w:r>
      <w:r w:rsidRPr="00ED7B3B">
        <w:rPr>
          <w:rFonts w:ascii="Arial" w:hAnsi="Arial" w:cs="Arial"/>
          <w:lang w:val="mk-MK"/>
        </w:rPr>
        <w:t xml:space="preserve"> </w:t>
      </w:r>
      <w:r w:rsidRPr="00ED7B3B">
        <w:rPr>
          <w:rFonts w:ascii="Arial" w:hAnsi="Arial" w:cs="Arial"/>
        </w:rPr>
        <w:t>состаноци</w:t>
      </w:r>
      <w:r w:rsidRPr="00ED7B3B">
        <w:rPr>
          <w:rFonts w:ascii="Arial" w:hAnsi="Arial" w:cs="Arial"/>
          <w:lang w:val="mk-MK"/>
        </w:rPr>
        <w:t xml:space="preserve"> </w:t>
      </w:r>
      <w:r w:rsidRPr="00ED7B3B">
        <w:rPr>
          <w:rFonts w:ascii="Arial" w:hAnsi="Arial" w:cs="Arial"/>
        </w:rPr>
        <w:t>во</w:t>
      </w:r>
      <w:r w:rsidRPr="00ED7B3B">
        <w:rPr>
          <w:rFonts w:ascii="Arial" w:hAnsi="Arial" w:cs="Arial"/>
          <w:lang w:val="mk-MK"/>
        </w:rPr>
        <w:t xml:space="preserve"> </w:t>
      </w:r>
      <w:r w:rsidRPr="00ED7B3B">
        <w:rPr>
          <w:rFonts w:ascii="Arial" w:hAnsi="Arial" w:cs="Arial"/>
        </w:rPr>
        <w:t>зависност</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потребите</w:t>
      </w:r>
      <w:r w:rsidRPr="00ED7B3B">
        <w:rPr>
          <w:rFonts w:ascii="Arial" w:hAnsi="Arial" w:cs="Arial"/>
          <w:lang w:val="mk-MK"/>
        </w:rPr>
        <w:t xml:space="preserve"> </w:t>
      </w:r>
      <w:r w:rsidRPr="00ED7B3B">
        <w:rPr>
          <w:rFonts w:ascii="Arial" w:hAnsi="Arial" w:cs="Arial"/>
        </w:rPr>
        <w:t>ќе</w:t>
      </w:r>
      <w:r w:rsidRPr="00ED7B3B">
        <w:rPr>
          <w:rFonts w:ascii="Arial" w:hAnsi="Arial" w:cs="Arial"/>
          <w:lang w:val="mk-MK"/>
        </w:rPr>
        <w:t xml:space="preserve"> </w:t>
      </w:r>
      <w:r w:rsidRPr="00ED7B3B">
        <w:rPr>
          <w:rFonts w:ascii="Arial" w:hAnsi="Arial" w:cs="Arial"/>
        </w:rPr>
        <w:t>се</w:t>
      </w:r>
      <w:r w:rsidRPr="00ED7B3B">
        <w:rPr>
          <w:rFonts w:ascii="Arial" w:hAnsi="Arial" w:cs="Arial"/>
          <w:lang w:val="mk-MK"/>
        </w:rPr>
        <w:t xml:space="preserve"> </w:t>
      </w:r>
      <w:r w:rsidRPr="00ED7B3B">
        <w:rPr>
          <w:rFonts w:ascii="Arial" w:hAnsi="Arial" w:cs="Arial"/>
        </w:rPr>
        <w:t>организираат</w:t>
      </w:r>
      <w:r w:rsidRPr="00ED7B3B">
        <w:rPr>
          <w:rFonts w:ascii="Arial" w:hAnsi="Arial" w:cs="Arial"/>
          <w:lang w:val="mk-MK"/>
        </w:rPr>
        <w:t xml:space="preserve"> </w:t>
      </w:r>
      <w:r w:rsidRPr="00ED7B3B">
        <w:rPr>
          <w:rFonts w:ascii="Arial" w:hAnsi="Arial" w:cs="Arial"/>
        </w:rPr>
        <w:t>со</w:t>
      </w:r>
      <w:r w:rsidRPr="00ED7B3B">
        <w:rPr>
          <w:rFonts w:ascii="Arial" w:hAnsi="Arial" w:cs="Arial"/>
          <w:lang w:val="mk-MK"/>
        </w:rPr>
        <w:t xml:space="preserve"> </w:t>
      </w:r>
      <w:r w:rsidRPr="00ED7B3B">
        <w:rPr>
          <w:rFonts w:ascii="Arial" w:hAnsi="Arial" w:cs="Arial"/>
        </w:rPr>
        <w:t>Советникот</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Млади при ЛС Охрид и со претставници на Локалниот Младински Совет со цел консултации и помагање за поуспешно спроведување на некои од предвидените активности.</w:t>
      </w:r>
    </w:p>
    <w:p w:rsidR="00A62222" w:rsidRPr="00ED7B3B" w:rsidRDefault="00A62222" w:rsidP="00A62222">
      <w:pPr>
        <w:pStyle w:val="Heading2"/>
        <w:ind w:leftChars="0" w:left="0" w:firstLineChars="0" w:firstLine="0"/>
      </w:pPr>
      <w:bookmarkStart w:id="23" w:name="_bookmark23"/>
      <w:bookmarkEnd w:id="23"/>
      <w:r w:rsidRPr="00ED7B3B">
        <w:t xml:space="preserve">Денови на младински </w:t>
      </w:r>
      <w:r w:rsidRPr="00ED7B3B">
        <w:rPr>
          <w:spacing w:val="-2"/>
        </w:rPr>
        <w:t>центри</w:t>
      </w:r>
    </w:p>
    <w:p w:rsidR="00A62222" w:rsidRPr="00ED7B3B" w:rsidRDefault="00A62222" w:rsidP="00A62222">
      <w:pPr>
        <w:pStyle w:val="BodyText"/>
        <w:spacing w:before="135" w:line="278" w:lineRule="auto"/>
        <w:ind w:left="760" w:right="1135" w:hanging="3"/>
        <w:rPr>
          <w:rFonts w:ascii="Arial" w:hAnsi="Arial" w:cs="Arial"/>
          <w:lang w:val="mk-MK"/>
        </w:rPr>
      </w:pPr>
      <w:r w:rsidRPr="00ED7B3B">
        <w:rPr>
          <w:rFonts w:ascii="Arial" w:hAnsi="Arial" w:cs="Arial"/>
          <w:spacing w:val="-2"/>
        </w:rPr>
        <w:t>Во</w:t>
      </w:r>
      <w:r w:rsidRPr="00ED7B3B">
        <w:rPr>
          <w:rFonts w:ascii="Arial" w:hAnsi="Arial" w:cs="Arial"/>
          <w:spacing w:val="-2"/>
          <w:lang w:val="mk-MK"/>
        </w:rPr>
        <w:t xml:space="preserve"> </w:t>
      </w:r>
      <w:r w:rsidRPr="00ED7B3B">
        <w:rPr>
          <w:rFonts w:ascii="Arial" w:hAnsi="Arial" w:cs="Arial"/>
          <w:spacing w:val="-2"/>
        </w:rPr>
        <w:t>изминатите</w:t>
      </w:r>
      <w:r w:rsidRPr="00ED7B3B">
        <w:rPr>
          <w:rFonts w:ascii="Arial" w:hAnsi="Arial" w:cs="Arial"/>
          <w:spacing w:val="-2"/>
          <w:lang w:val="mk-MK"/>
        </w:rPr>
        <w:t xml:space="preserve"> </w:t>
      </w:r>
      <w:r w:rsidRPr="00ED7B3B">
        <w:rPr>
          <w:rFonts w:ascii="Arial" w:hAnsi="Arial" w:cs="Arial"/>
          <w:spacing w:val="-2"/>
        </w:rPr>
        <w:t>три</w:t>
      </w:r>
      <w:r w:rsidRPr="00ED7B3B">
        <w:rPr>
          <w:rFonts w:ascii="Arial" w:hAnsi="Arial" w:cs="Arial"/>
          <w:spacing w:val="-2"/>
          <w:lang w:val="mk-MK"/>
        </w:rPr>
        <w:t xml:space="preserve"> </w:t>
      </w:r>
      <w:r w:rsidRPr="00ED7B3B">
        <w:rPr>
          <w:rFonts w:ascii="Arial" w:hAnsi="Arial" w:cs="Arial"/>
          <w:spacing w:val="-2"/>
        </w:rPr>
        <w:t>години,МЦО</w:t>
      </w:r>
      <w:r w:rsidRPr="00ED7B3B">
        <w:rPr>
          <w:rFonts w:ascii="Arial" w:hAnsi="Arial" w:cs="Arial"/>
          <w:spacing w:val="-2"/>
          <w:lang w:val="mk-MK"/>
        </w:rPr>
        <w:t xml:space="preserve"> </w:t>
      </w:r>
      <w:r w:rsidRPr="00ED7B3B">
        <w:rPr>
          <w:rFonts w:ascii="Arial" w:hAnsi="Arial" w:cs="Arial"/>
          <w:spacing w:val="-2"/>
        </w:rPr>
        <w:t>беше</w:t>
      </w:r>
      <w:r w:rsidRPr="00ED7B3B">
        <w:rPr>
          <w:rFonts w:ascii="Arial" w:hAnsi="Arial" w:cs="Arial"/>
          <w:spacing w:val="-2"/>
          <w:lang w:val="mk-MK"/>
        </w:rPr>
        <w:t xml:space="preserve"> </w:t>
      </w:r>
      <w:r w:rsidRPr="00ED7B3B">
        <w:rPr>
          <w:rFonts w:ascii="Arial" w:hAnsi="Arial" w:cs="Arial"/>
          <w:spacing w:val="-2"/>
        </w:rPr>
        <w:t>иницијатор</w:t>
      </w:r>
      <w:r w:rsidRPr="00ED7B3B">
        <w:rPr>
          <w:rFonts w:ascii="Arial" w:hAnsi="Arial" w:cs="Arial"/>
          <w:spacing w:val="-2"/>
          <w:lang w:val="mk-MK"/>
        </w:rPr>
        <w:t xml:space="preserve"> </w:t>
      </w:r>
      <w:r w:rsidRPr="00ED7B3B">
        <w:rPr>
          <w:rFonts w:ascii="Arial" w:hAnsi="Arial" w:cs="Arial"/>
          <w:spacing w:val="-2"/>
        </w:rPr>
        <w:t>за</w:t>
      </w:r>
      <w:r w:rsidRPr="00ED7B3B">
        <w:rPr>
          <w:rFonts w:ascii="Arial" w:hAnsi="Arial" w:cs="Arial"/>
          <w:spacing w:val="-2"/>
          <w:lang w:val="mk-MK"/>
        </w:rPr>
        <w:t xml:space="preserve"> </w:t>
      </w:r>
      <w:r w:rsidRPr="00ED7B3B">
        <w:rPr>
          <w:rFonts w:ascii="Arial" w:hAnsi="Arial" w:cs="Arial"/>
          <w:spacing w:val="-2"/>
        </w:rPr>
        <w:t>средби</w:t>
      </w:r>
      <w:r w:rsidRPr="00ED7B3B">
        <w:rPr>
          <w:rFonts w:ascii="Arial" w:hAnsi="Arial" w:cs="Arial"/>
          <w:spacing w:val="-2"/>
          <w:lang w:val="mk-MK"/>
        </w:rPr>
        <w:t xml:space="preserve"> </w:t>
      </w:r>
      <w:r w:rsidRPr="00ED7B3B">
        <w:rPr>
          <w:rFonts w:ascii="Arial" w:hAnsi="Arial" w:cs="Arial"/>
          <w:spacing w:val="-2"/>
        </w:rPr>
        <w:t>за</w:t>
      </w:r>
      <w:r w:rsidRPr="00ED7B3B">
        <w:rPr>
          <w:rFonts w:ascii="Arial" w:hAnsi="Arial" w:cs="Arial"/>
          <w:spacing w:val="-2"/>
          <w:lang w:val="mk-MK"/>
        </w:rPr>
        <w:t xml:space="preserve"> </w:t>
      </w:r>
      <w:r w:rsidRPr="00ED7B3B">
        <w:rPr>
          <w:rFonts w:ascii="Arial" w:hAnsi="Arial" w:cs="Arial"/>
          <w:spacing w:val="-2"/>
        </w:rPr>
        <w:t>вмрежување</w:t>
      </w:r>
      <w:r w:rsidRPr="00ED7B3B">
        <w:rPr>
          <w:rFonts w:ascii="Arial" w:hAnsi="Arial" w:cs="Arial"/>
          <w:spacing w:val="-2"/>
          <w:lang w:val="mk-MK"/>
        </w:rPr>
        <w:t xml:space="preserve"> </w:t>
      </w:r>
      <w:r w:rsidRPr="00ED7B3B">
        <w:rPr>
          <w:rFonts w:ascii="Arial" w:hAnsi="Arial" w:cs="Arial"/>
          <w:spacing w:val="-2"/>
        </w:rPr>
        <w:t>со</w:t>
      </w:r>
      <w:r w:rsidRPr="00ED7B3B">
        <w:rPr>
          <w:rFonts w:ascii="Arial" w:hAnsi="Arial" w:cs="Arial"/>
          <w:spacing w:val="-2"/>
          <w:lang w:val="mk-MK"/>
        </w:rPr>
        <w:t xml:space="preserve"> </w:t>
      </w:r>
      <w:r w:rsidRPr="00ED7B3B">
        <w:rPr>
          <w:rFonts w:ascii="Arial" w:hAnsi="Arial" w:cs="Arial"/>
          <w:spacing w:val="-2"/>
        </w:rPr>
        <w:t xml:space="preserve">младинските </w:t>
      </w:r>
      <w:r w:rsidRPr="00ED7B3B">
        <w:rPr>
          <w:rFonts w:ascii="Arial" w:hAnsi="Arial" w:cs="Arial"/>
        </w:rPr>
        <w:t>центри</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другите</w:t>
      </w:r>
      <w:r w:rsidRPr="00ED7B3B">
        <w:rPr>
          <w:rFonts w:ascii="Arial" w:hAnsi="Arial" w:cs="Arial"/>
          <w:lang w:val="mk-MK"/>
        </w:rPr>
        <w:t xml:space="preserve"> </w:t>
      </w:r>
      <w:r w:rsidRPr="00ED7B3B">
        <w:rPr>
          <w:rFonts w:ascii="Arial" w:hAnsi="Arial" w:cs="Arial"/>
        </w:rPr>
        <w:t>општини.Патакавопоследниотквартал</w:t>
      </w:r>
      <w:r w:rsidRPr="00ED7B3B">
        <w:rPr>
          <w:rFonts w:ascii="Arial" w:hAnsi="Arial" w:cs="Arial"/>
          <w:lang w:val="mk-MK"/>
        </w:rPr>
        <w:t xml:space="preserve"> </w:t>
      </w:r>
      <w:r w:rsidRPr="00ED7B3B">
        <w:rPr>
          <w:rFonts w:ascii="Arial" w:hAnsi="Arial" w:cs="Arial"/>
        </w:rPr>
        <w:t>од</w:t>
      </w:r>
      <w:r w:rsidRPr="00ED7B3B">
        <w:rPr>
          <w:rFonts w:ascii="Arial" w:hAnsi="Arial" w:cs="Arial"/>
          <w:lang w:val="mk-MK"/>
        </w:rPr>
        <w:t xml:space="preserve"> </w:t>
      </w:r>
      <w:r w:rsidRPr="00ED7B3B">
        <w:rPr>
          <w:rFonts w:ascii="Arial" w:hAnsi="Arial" w:cs="Arial"/>
        </w:rPr>
        <w:t>2026</w:t>
      </w:r>
      <w:r w:rsidRPr="00ED7B3B">
        <w:rPr>
          <w:rFonts w:ascii="Arial" w:hAnsi="Arial" w:cs="Arial"/>
          <w:lang w:val="mk-MK"/>
        </w:rPr>
        <w:t xml:space="preserve"> </w:t>
      </w:r>
      <w:r w:rsidRPr="00ED7B3B">
        <w:rPr>
          <w:rFonts w:ascii="Arial" w:hAnsi="Arial" w:cs="Arial"/>
        </w:rPr>
        <w:t>година,МЦО</w:t>
      </w:r>
      <w:r w:rsidRPr="00ED7B3B">
        <w:rPr>
          <w:rFonts w:ascii="Arial" w:hAnsi="Arial" w:cs="Arial"/>
          <w:lang w:val="mk-MK"/>
        </w:rPr>
        <w:t xml:space="preserve"> </w:t>
      </w:r>
      <w:r w:rsidRPr="00ED7B3B">
        <w:rPr>
          <w:rFonts w:ascii="Arial" w:hAnsi="Arial" w:cs="Arial"/>
        </w:rPr>
        <w:t>повторно ќе биде домаќин на младинските работници кои работат во младинските центри низ државата. Средбата ќе има за цел вмрежување на центрите, дефинирање и поставување на</w:t>
      </w:r>
      <w:r w:rsidRPr="00ED7B3B">
        <w:rPr>
          <w:rFonts w:ascii="Arial" w:hAnsi="Arial" w:cs="Arial"/>
          <w:lang w:val="mk-MK"/>
        </w:rPr>
        <w:t xml:space="preserve"> </w:t>
      </w:r>
      <w:r w:rsidRPr="00ED7B3B">
        <w:rPr>
          <w:rFonts w:ascii="Arial" w:hAnsi="Arial" w:cs="Arial"/>
        </w:rPr>
        <w:t>минимум</w:t>
      </w:r>
      <w:r w:rsidRPr="00ED7B3B">
        <w:rPr>
          <w:rFonts w:ascii="Arial" w:hAnsi="Arial" w:cs="Arial"/>
          <w:lang w:val="mk-MK"/>
        </w:rPr>
        <w:t xml:space="preserve"> </w:t>
      </w:r>
      <w:r w:rsidRPr="00ED7B3B">
        <w:rPr>
          <w:rFonts w:ascii="Arial" w:hAnsi="Arial" w:cs="Arial"/>
        </w:rPr>
        <w:t>стандарди</w:t>
      </w:r>
      <w:r w:rsidRPr="00ED7B3B">
        <w:rPr>
          <w:rFonts w:ascii="Arial" w:hAnsi="Arial" w:cs="Arial"/>
          <w:lang w:val="mk-MK"/>
        </w:rPr>
        <w:t xml:space="preserve"> </w:t>
      </w:r>
      <w:r w:rsidRPr="00ED7B3B">
        <w:rPr>
          <w:rFonts w:ascii="Arial" w:hAnsi="Arial" w:cs="Arial"/>
        </w:rPr>
        <w:t>за</w:t>
      </w:r>
      <w:r w:rsidRPr="00ED7B3B">
        <w:rPr>
          <w:rFonts w:ascii="Arial" w:hAnsi="Arial" w:cs="Arial"/>
          <w:lang w:val="mk-MK"/>
        </w:rPr>
        <w:t xml:space="preserve"> </w:t>
      </w:r>
      <w:r w:rsidRPr="00ED7B3B">
        <w:rPr>
          <w:rFonts w:ascii="Arial" w:hAnsi="Arial" w:cs="Arial"/>
        </w:rPr>
        <w:t>работа,како</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пренесување</w:t>
      </w:r>
      <w:r w:rsidRPr="00ED7B3B">
        <w:rPr>
          <w:rFonts w:ascii="Arial" w:hAnsi="Arial" w:cs="Arial"/>
          <w:lang w:val="mk-MK"/>
        </w:rPr>
        <w:t xml:space="preserve"> </w:t>
      </w:r>
      <w:r w:rsidRPr="00ED7B3B">
        <w:rPr>
          <w:rFonts w:ascii="Arial" w:hAnsi="Arial" w:cs="Arial"/>
        </w:rPr>
        <w:t>на</w:t>
      </w:r>
      <w:r w:rsidRPr="00ED7B3B">
        <w:rPr>
          <w:rFonts w:ascii="Arial" w:hAnsi="Arial" w:cs="Arial"/>
          <w:lang w:val="mk-MK"/>
        </w:rPr>
        <w:t xml:space="preserve"> </w:t>
      </w:r>
      <w:r w:rsidRPr="00ED7B3B">
        <w:rPr>
          <w:rFonts w:ascii="Arial" w:hAnsi="Arial" w:cs="Arial"/>
        </w:rPr>
        <w:t>позитивните</w:t>
      </w:r>
      <w:r w:rsidRPr="00ED7B3B">
        <w:rPr>
          <w:rFonts w:ascii="Arial" w:hAnsi="Arial" w:cs="Arial"/>
          <w:lang w:val="mk-MK"/>
        </w:rPr>
        <w:t xml:space="preserve"> </w:t>
      </w:r>
      <w:r w:rsidRPr="00ED7B3B">
        <w:rPr>
          <w:rFonts w:ascii="Arial" w:hAnsi="Arial" w:cs="Arial"/>
        </w:rPr>
        <w:t>искуства</w:t>
      </w:r>
      <w:r w:rsidRPr="00ED7B3B">
        <w:rPr>
          <w:rFonts w:ascii="Arial" w:hAnsi="Arial" w:cs="Arial"/>
          <w:lang w:val="mk-MK"/>
        </w:rPr>
        <w:t xml:space="preserve"> </w:t>
      </w:r>
      <w:r w:rsidRPr="00ED7B3B">
        <w:rPr>
          <w:rFonts w:ascii="Arial" w:hAnsi="Arial" w:cs="Arial"/>
        </w:rPr>
        <w:t>и</w:t>
      </w:r>
      <w:r w:rsidRPr="00ED7B3B">
        <w:rPr>
          <w:rFonts w:ascii="Arial" w:hAnsi="Arial" w:cs="Arial"/>
          <w:lang w:val="mk-MK"/>
        </w:rPr>
        <w:t xml:space="preserve"> </w:t>
      </w:r>
      <w:r w:rsidRPr="00ED7B3B">
        <w:rPr>
          <w:rFonts w:ascii="Arial" w:hAnsi="Arial" w:cs="Arial"/>
        </w:rPr>
        <w:t>практики на Младински Центар Охрид на другите центри.</w:t>
      </w:r>
    </w:p>
    <w:p w:rsidR="00A62222" w:rsidRPr="00ED7B3B" w:rsidRDefault="00A62222" w:rsidP="00A62222">
      <w:pPr>
        <w:pStyle w:val="BodyText"/>
        <w:spacing w:before="135" w:line="278" w:lineRule="auto"/>
        <w:ind w:left="760" w:right="1135" w:hanging="3"/>
        <w:rPr>
          <w:rFonts w:ascii="Arial" w:hAnsi="Arial" w:cs="Arial"/>
          <w:lang w:val="mk-MK"/>
        </w:rPr>
      </w:pPr>
    </w:p>
    <w:p w:rsidR="00FE184D" w:rsidRDefault="00FE184D" w:rsidP="00FE184D">
      <w:pPr>
        <w:pStyle w:val="BodyText"/>
        <w:spacing w:before="138" w:line="278" w:lineRule="auto"/>
        <w:ind w:left="760" w:right="1136" w:hanging="3"/>
        <w:rPr>
          <w:rFonts w:ascii="Arial" w:hAnsi="Arial" w:cs="Arial"/>
          <w:lang w:val="mk-MK"/>
        </w:rPr>
      </w:pPr>
    </w:p>
    <w:p w:rsidR="00A62222" w:rsidRPr="00A62222" w:rsidRDefault="00A62222" w:rsidP="00FE184D">
      <w:pPr>
        <w:pStyle w:val="BodyText"/>
        <w:spacing w:before="138" w:line="278" w:lineRule="auto"/>
        <w:ind w:left="760" w:right="1136" w:hanging="3"/>
        <w:rPr>
          <w:rFonts w:ascii="Arial" w:hAnsi="Arial" w:cs="Arial"/>
          <w:lang w:val="mk-MK"/>
        </w:rPr>
        <w:sectPr w:rsidR="00A62222" w:rsidRPr="00A62222" w:rsidSect="009E2FC2">
          <w:pgSz w:w="15840" w:h="12240" w:orient="landscape"/>
          <w:pgMar w:top="300" w:right="280" w:bottom="680" w:left="1360" w:header="720" w:footer="720" w:gutter="0"/>
          <w:cols w:space="720"/>
        </w:sectPr>
      </w:pPr>
    </w:p>
    <w:tbl>
      <w:tblPr>
        <w:tblW w:w="0" w:type="auto"/>
        <w:tblInd w:w="1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9"/>
        <w:gridCol w:w="2319"/>
        <w:gridCol w:w="1248"/>
        <w:gridCol w:w="1400"/>
        <w:gridCol w:w="1260"/>
        <w:gridCol w:w="1106"/>
        <w:gridCol w:w="1947"/>
        <w:gridCol w:w="1946"/>
        <w:gridCol w:w="1682"/>
      </w:tblGrid>
      <w:tr w:rsidR="00A62222" w:rsidTr="004C2125">
        <w:trPr>
          <w:trHeight w:val="500"/>
        </w:trPr>
        <w:tc>
          <w:tcPr>
            <w:tcW w:w="13467" w:type="dxa"/>
            <w:gridSpan w:val="9"/>
            <w:tcBorders>
              <w:left w:val="single" w:sz="18" w:space="0" w:color="000000"/>
              <w:bottom w:val="single" w:sz="18" w:space="0" w:color="000000"/>
              <w:right w:val="single" w:sz="18" w:space="0" w:color="000000"/>
            </w:tcBorders>
          </w:tcPr>
          <w:p w:rsidR="00A62222" w:rsidRDefault="00A62222" w:rsidP="004C2125">
            <w:pPr>
              <w:pStyle w:val="TableParagraph"/>
              <w:spacing w:before="132"/>
              <w:ind w:left="788"/>
              <w:rPr>
                <w:b/>
                <w:sz w:val="20"/>
              </w:rPr>
            </w:pPr>
            <w:r>
              <w:rPr>
                <w:b/>
                <w:sz w:val="20"/>
              </w:rPr>
              <w:lastRenderedPageBreak/>
              <w:t xml:space="preserve">Предлог </w:t>
            </w:r>
            <w:r>
              <w:rPr>
                <w:b/>
                <w:sz w:val="20"/>
                <w:lang w:val="mk-MK"/>
              </w:rPr>
              <w:t xml:space="preserve">нацрт </w:t>
            </w:r>
            <w:r>
              <w:rPr>
                <w:b/>
                <w:sz w:val="20"/>
              </w:rPr>
              <w:t>буџет</w:t>
            </w:r>
            <w:r>
              <w:rPr>
                <w:b/>
                <w:sz w:val="20"/>
                <w:lang w:val="mk-MK"/>
              </w:rPr>
              <w:t xml:space="preserve"> </w:t>
            </w:r>
            <w:r>
              <w:rPr>
                <w:b/>
                <w:sz w:val="20"/>
              </w:rPr>
              <w:t>за</w:t>
            </w:r>
            <w:r>
              <w:rPr>
                <w:b/>
                <w:sz w:val="20"/>
                <w:lang w:val="mk-MK"/>
              </w:rPr>
              <w:t xml:space="preserve"> </w:t>
            </w:r>
            <w:r>
              <w:rPr>
                <w:b/>
                <w:sz w:val="20"/>
              </w:rPr>
              <w:t>раководење</w:t>
            </w:r>
            <w:r>
              <w:rPr>
                <w:b/>
                <w:sz w:val="20"/>
                <w:lang w:val="mk-MK"/>
              </w:rPr>
              <w:t xml:space="preserve"> </w:t>
            </w:r>
            <w:r>
              <w:rPr>
                <w:b/>
                <w:sz w:val="20"/>
              </w:rPr>
              <w:t>со</w:t>
            </w:r>
            <w:r>
              <w:rPr>
                <w:b/>
                <w:sz w:val="20"/>
                <w:lang w:val="mk-MK"/>
              </w:rPr>
              <w:t xml:space="preserve"> </w:t>
            </w:r>
            <w:r>
              <w:rPr>
                <w:b/>
                <w:sz w:val="20"/>
              </w:rPr>
              <w:t>Младински</w:t>
            </w:r>
            <w:r>
              <w:rPr>
                <w:b/>
                <w:sz w:val="20"/>
                <w:lang w:val="mk-MK"/>
              </w:rPr>
              <w:t xml:space="preserve"> </w:t>
            </w:r>
            <w:r>
              <w:rPr>
                <w:b/>
                <w:sz w:val="20"/>
              </w:rPr>
              <w:t>центар</w:t>
            </w:r>
            <w:r>
              <w:rPr>
                <w:b/>
                <w:sz w:val="20"/>
                <w:lang w:val="mk-MK"/>
              </w:rPr>
              <w:t xml:space="preserve"> </w:t>
            </w:r>
            <w:r>
              <w:rPr>
                <w:b/>
                <w:sz w:val="20"/>
              </w:rPr>
              <w:t>Охрид</w:t>
            </w:r>
            <w:r>
              <w:rPr>
                <w:b/>
                <w:sz w:val="20"/>
                <w:lang w:val="mk-MK"/>
              </w:rPr>
              <w:t xml:space="preserve"> </w:t>
            </w:r>
            <w:r>
              <w:rPr>
                <w:b/>
                <w:sz w:val="20"/>
              </w:rPr>
              <w:t>за</w:t>
            </w:r>
            <w:r>
              <w:rPr>
                <w:b/>
                <w:sz w:val="20"/>
                <w:lang w:val="mk-MK"/>
              </w:rPr>
              <w:t xml:space="preserve"> </w:t>
            </w:r>
            <w:r>
              <w:rPr>
                <w:b/>
                <w:sz w:val="20"/>
              </w:rPr>
              <w:t>2026</w:t>
            </w:r>
            <w:r>
              <w:rPr>
                <w:b/>
                <w:sz w:val="20"/>
                <w:lang w:val="mk-MK"/>
              </w:rPr>
              <w:t xml:space="preserve"> </w:t>
            </w:r>
            <w:r>
              <w:rPr>
                <w:b/>
                <w:sz w:val="20"/>
              </w:rPr>
              <w:t>година,Коалиција</w:t>
            </w:r>
            <w:r>
              <w:rPr>
                <w:b/>
                <w:sz w:val="20"/>
                <w:lang w:val="mk-MK"/>
              </w:rPr>
              <w:t xml:space="preserve"> </w:t>
            </w:r>
            <w:r>
              <w:rPr>
                <w:b/>
                <w:sz w:val="20"/>
              </w:rPr>
              <w:t>на</w:t>
            </w:r>
            <w:r>
              <w:rPr>
                <w:b/>
                <w:sz w:val="20"/>
                <w:lang w:val="mk-MK"/>
              </w:rPr>
              <w:t xml:space="preserve"> </w:t>
            </w:r>
            <w:r>
              <w:rPr>
                <w:b/>
                <w:sz w:val="20"/>
              </w:rPr>
              <w:t>младински</w:t>
            </w:r>
            <w:r>
              <w:rPr>
                <w:b/>
                <w:sz w:val="20"/>
                <w:lang w:val="mk-MK"/>
              </w:rPr>
              <w:t xml:space="preserve"> </w:t>
            </w:r>
            <w:r>
              <w:rPr>
                <w:b/>
                <w:sz w:val="20"/>
              </w:rPr>
              <w:t>организации</w:t>
            </w:r>
            <w:r>
              <w:rPr>
                <w:b/>
                <w:sz w:val="20"/>
                <w:lang w:val="mk-MK"/>
              </w:rPr>
              <w:t xml:space="preserve"> </w:t>
            </w:r>
            <w:r>
              <w:rPr>
                <w:b/>
                <w:spacing w:val="-4"/>
                <w:sz w:val="20"/>
              </w:rPr>
              <w:t>СЕГА</w:t>
            </w:r>
          </w:p>
        </w:tc>
      </w:tr>
      <w:tr w:rsidR="00A62222" w:rsidTr="004C2125">
        <w:trPr>
          <w:trHeight w:val="500"/>
        </w:trPr>
        <w:tc>
          <w:tcPr>
            <w:tcW w:w="559" w:type="dxa"/>
            <w:tcBorders>
              <w:top w:val="single" w:sz="18" w:space="0" w:color="000000"/>
              <w:left w:val="single" w:sz="18" w:space="0" w:color="000000"/>
            </w:tcBorders>
          </w:tcPr>
          <w:p w:rsidR="00A62222" w:rsidRDefault="00A62222" w:rsidP="004C2125">
            <w:pPr>
              <w:pStyle w:val="TableParagraph"/>
              <w:rPr>
                <w:rFonts w:ascii="Times New Roman"/>
                <w:sz w:val="16"/>
              </w:rPr>
            </w:pPr>
          </w:p>
        </w:tc>
        <w:tc>
          <w:tcPr>
            <w:tcW w:w="2319" w:type="dxa"/>
            <w:tcBorders>
              <w:top w:val="single" w:sz="18" w:space="0" w:color="000000"/>
            </w:tcBorders>
          </w:tcPr>
          <w:p w:rsidR="00A62222" w:rsidRDefault="00A62222" w:rsidP="004C2125">
            <w:pPr>
              <w:pStyle w:val="TableParagraph"/>
              <w:rPr>
                <w:rFonts w:ascii="Times New Roman"/>
                <w:sz w:val="16"/>
              </w:rPr>
            </w:pPr>
          </w:p>
        </w:tc>
        <w:tc>
          <w:tcPr>
            <w:tcW w:w="1248" w:type="dxa"/>
            <w:tcBorders>
              <w:top w:val="single" w:sz="18" w:space="0" w:color="000000"/>
            </w:tcBorders>
          </w:tcPr>
          <w:p w:rsidR="00A62222" w:rsidRDefault="00A62222" w:rsidP="004C2125">
            <w:pPr>
              <w:pStyle w:val="TableParagraph"/>
              <w:spacing w:before="143"/>
              <w:ind w:left="273"/>
              <w:rPr>
                <w:b/>
                <w:sz w:val="17"/>
              </w:rPr>
            </w:pPr>
            <w:r>
              <w:rPr>
                <w:b/>
                <w:spacing w:val="-2"/>
                <w:sz w:val="17"/>
              </w:rPr>
              <w:t>Единица</w:t>
            </w:r>
          </w:p>
        </w:tc>
        <w:tc>
          <w:tcPr>
            <w:tcW w:w="1400" w:type="dxa"/>
            <w:tcBorders>
              <w:top w:val="single" w:sz="18" w:space="0" w:color="000000"/>
            </w:tcBorders>
          </w:tcPr>
          <w:p w:rsidR="00A62222" w:rsidRDefault="00A62222" w:rsidP="004C2125">
            <w:pPr>
              <w:pStyle w:val="TableParagraph"/>
              <w:spacing w:before="143"/>
              <w:ind w:left="38"/>
              <w:jc w:val="center"/>
              <w:rPr>
                <w:b/>
                <w:sz w:val="17"/>
              </w:rPr>
            </w:pPr>
            <w:r>
              <w:rPr>
                <w:b/>
                <w:spacing w:val="-5"/>
                <w:sz w:val="17"/>
              </w:rPr>
              <w:t>Тип</w:t>
            </w:r>
          </w:p>
        </w:tc>
        <w:tc>
          <w:tcPr>
            <w:tcW w:w="1260" w:type="dxa"/>
            <w:tcBorders>
              <w:top w:val="single" w:sz="18" w:space="0" w:color="000000"/>
            </w:tcBorders>
          </w:tcPr>
          <w:p w:rsidR="00A62222" w:rsidRDefault="00A62222" w:rsidP="004C2125">
            <w:pPr>
              <w:pStyle w:val="TableParagraph"/>
              <w:spacing w:before="143"/>
              <w:ind w:left="234"/>
              <w:rPr>
                <w:b/>
                <w:sz w:val="17"/>
              </w:rPr>
            </w:pPr>
            <w:r>
              <w:rPr>
                <w:b/>
                <w:spacing w:val="-2"/>
                <w:sz w:val="17"/>
              </w:rPr>
              <w:t>Количина</w:t>
            </w:r>
          </w:p>
        </w:tc>
        <w:tc>
          <w:tcPr>
            <w:tcW w:w="1106" w:type="dxa"/>
            <w:tcBorders>
              <w:top w:val="single" w:sz="18" w:space="0" w:color="000000"/>
            </w:tcBorders>
          </w:tcPr>
          <w:p w:rsidR="00A62222" w:rsidRDefault="00A62222" w:rsidP="004C2125">
            <w:pPr>
              <w:pStyle w:val="TableParagraph"/>
              <w:spacing w:before="143"/>
              <w:ind w:left="224"/>
              <w:rPr>
                <w:b/>
                <w:sz w:val="17"/>
              </w:rPr>
            </w:pPr>
            <w:r>
              <w:rPr>
                <w:b/>
                <w:spacing w:val="-2"/>
                <w:sz w:val="17"/>
              </w:rPr>
              <w:t>Месеци/</w:t>
            </w:r>
          </w:p>
        </w:tc>
        <w:tc>
          <w:tcPr>
            <w:tcW w:w="1947" w:type="dxa"/>
            <w:tcBorders>
              <w:top w:val="single" w:sz="18" w:space="0" w:color="000000"/>
            </w:tcBorders>
          </w:tcPr>
          <w:p w:rsidR="00A62222" w:rsidRDefault="00A62222" w:rsidP="004C2125">
            <w:pPr>
              <w:pStyle w:val="TableParagraph"/>
              <w:spacing w:before="35" w:line="268" w:lineRule="auto"/>
              <w:ind w:left="715" w:right="10" w:hanging="666"/>
              <w:rPr>
                <w:b/>
                <w:sz w:val="17"/>
              </w:rPr>
            </w:pPr>
            <w:r>
              <w:rPr>
                <w:b/>
                <w:spacing w:val="-2"/>
                <w:sz w:val="17"/>
              </w:rPr>
              <w:t>ПобараноодОпштина Охрид</w:t>
            </w:r>
          </w:p>
        </w:tc>
        <w:tc>
          <w:tcPr>
            <w:tcW w:w="1946" w:type="dxa"/>
            <w:tcBorders>
              <w:top w:val="single" w:sz="18" w:space="0" w:color="000000"/>
            </w:tcBorders>
          </w:tcPr>
          <w:p w:rsidR="00A62222" w:rsidRDefault="00A62222" w:rsidP="004C2125">
            <w:pPr>
              <w:pStyle w:val="TableParagraph"/>
              <w:spacing w:before="35" w:line="268" w:lineRule="auto"/>
              <w:ind w:left="513" w:right="467" w:firstLine="12"/>
              <w:rPr>
                <w:b/>
                <w:sz w:val="17"/>
              </w:rPr>
            </w:pPr>
            <w:r>
              <w:rPr>
                <w:b/>
                <w:sz w:val="17"/>
              </w:rPr>
              <w:t xml:space="preserve">Учествона </w:t>
            </w:r>
            <w:r>
              <w:rPr>
                <w:b/>
                <w:spacing w:val="-4"/>
                <w:sz w:val="17"/>
              </w:rPr>
              <w:t>апликантот</w:t>
            </w:r>
          </w:p>
        </w:tc>
        <w:tc>
          <w:tcPr>
            <w:tcW w:w="1682" w:type="dxa"/>
            <w:tcBorders>
              <w:top w:val="single" w:sz="18" w:space="0" w:color="000000"/>
              <w:right w:val="single" w:sz="18" w:space="0" w:color="000000"/>
            </w:tcBorders>
          </w:tcPr>
          <w:p w:rsidR="00A62222" w:rsidRDefault="00A62222" w:rsidP="004C2125">
            <w:pPr>
              <w:pStyle w:val="TableParagraph"/>
              <w:spacing w:before="143"/>
              <w:ind w:left="631"/>
              <w:rPr>
                <w:b/>
                <w:sz w:val="17"/>
              </w:rPr>
            </w:pPr>
            <w:r>
              <w:rPr>
                <w:b/>
                <w:spacing w:val="-2"/>
                <w:sz w:val="17"/>
              </w:rPr>
              <w:t>ВКУПНО</w:t>
            </w:r>
          </w:p>
        </w:tc>
      </w:tr>
      <w:tr w:rsidR="00A62222" w:rsidTr="004C2125">
        <w:trPr>
          <w:trHeight w:val="512"/>
        </w:trPr>
        <w:tc>
          <w:tcPr>
            <w:tcW w:w="559" w:type="dxa"/>
            <w:tcBorders>
              <w:left w:val="single" w:sz="18" w:space="0" w:color="000000"/>
            </w:tcBorders>
          </w:tcPr>
          <w:p w:rsidR="00A62222" w:rsidRDefault="00A62222" w:rsidP="004C2125">
            <w:pPr>
              <w:pStyle w:val="TableParagraph"/>
              <w:rPr>
                <w:rFonts w:ascii="Times New Roman"/>
                <w:sz w:val="16"/>
              </w:rPr>
            </w:pPr>
          </w:p>
        </w:tc>
        <w:tc>
          <w:tcPr>
            <w:tcW w:w="2319" w:type="dxa"/>
          </w:tcPr>
          <w:p w:rsidR="00A62222" w:rsidRDefault="00A62222" w:rsidP="004C2125">
            <w:pPr>
              <w:pStyle w:val="TableParagraph"/>
              <w:spacing w:before="156"/>
              <w:ind w:left="43"/>
              <w:rPr>
                <w:b/>
                <w:sz w:val="18"/>
              </w:rPr>
            </w:pPr>
            <w:r>
              <w:rPr>
                <w:b/>
                <w:w w:val="105"/>
                <w:sz w:val="18"/>
              </w:rPr>
              <w:t>Опис</w:t>
            </w:r>
            <w:r>
              <w:rPr>
                <w:b/>
                <w:w w:val="105"/>
                <w:sz w:val="18"/>
                <w:lang w:val="mk-MK"/>
              </w:rPr>
              <w:t xml:space="preserve"> </w:t>
            </w:r>
            <w:r>
              <w:rPr>
                <w:b/>
                <w:w w:val="105"/>
                <w:sz w:val="18"/>
              </w:rPr>
              <w:t>на</w:t>
            </w:r>
            <w:r>
              <w:rPr>
                <w:b/>
                <w:w w:val="105"/>
                <w:sz w:val="18"/>
                <w:lang w:val="mk-MK"/>
              </w:rPr>
              <w:t xml:space="preserve"> </w:t>
            </w:r>
            <w:r>
              <w:rPr>
                <w:b/>
                <w:spacing w:val="-2"/>
                <w:w w:val="105"/>
                <w:sz w:val="18"/>
              </w:rPr>
              <w:t>трошокот</w:t>
            </w:r>
          </w:p>
        </w:tc>
        <w:tc>
          <w:tcPr>
            <w:tcW w:w="1248" w:type="dxa"/>
          </w:tcPr>
          <w:p w:rsidR="00A62222" w:rsidRDefault="00A62222" w:rsidP="004C2125">
            <w:pPr>
              <w:pStyle w:val="TableParagraph"/>
              <w:spacing w:before="156"/>
              <w:ind w:left="38"/>
              <w:jc w:val="center"/>
              <w:rPr>
                <w:b/>
                <w:sz w:val="18"/>
              </w:rPr>
            </w:pPr>
            <w:r>
              <w:rPr>
                <w:b/>
                <w:spacing w:val="-5"/>
                <w:w w:val="105"/>
                <w:sz w:val="18"/>
              </w:rPr>
              <w:t>Тип</w:t>
            </w:r>
          </w:p>
        </w:tc>
        <w:tc>
          <w:tcPr>
            <w:tcW w:w="1400" w:type="dxa"/>
          </w:tcPr>
          <w:p w:rsidR="00A62222" w:rsidRDefault="00A62222" w:rsidP="004C2125">
            <w:pPr>
              <w:pStyle w:val="TableParagraph"/>
              <w:spacing w:before="156"/>
              <w:ind w:left="482"/>
              <w:rPr>
                <w:b/>
                <w:sz w:val="18"/>
              </w:rPr>
            </w:pPr>
            <w:r>
              <w:rPr>
                <w:b/>
                <w:spacing w:val="-4"/>
                <w:w w:val="105"/>
                <w:sz w:val="18"/>
              </w:rPr>
              <w:t>Цена</w:t>
            </w:r>
          </w:p>
        </w:tc>
        <w:tc>
          <w:tcPr>
            <w:tcW w:w="1260" w:type="dxa"/>
          </w:tcPr>
          <w:p w:rsidR="00A62222" w:rsidRDefault="00A62222" w:rsidP="004C2125">
            <w:pPr>
              <w:pStyle w:val="TableParagraph"/>
              <w:spacing w:before="156"/>
              <w:ind w:left="152"/>
              <w:rPr>
                <w:b/>
                <w:sz w:val="18"/>
              </w:rPr>
            </w:pPr>
            <w:r>
              <w:rPr>
                <w:b/>
                <w:w w:val="105"/>
                <w:sz w:val="18"/>
              </w:rPr>
              <w:t>#</w:t>
            </w:r>
            <w:r>
              <w:rPr>
                <w:b/>
                <w:spacing w:val="-2"/>
                <w:w w:val="105"/>
                <w:sz w:val="18"/>
              </w:rPr>
              <w:t>Единици</w:t>
            </w:r>
          </w:p>
        </w:tc>
        <w:tc>
          <w:tcPr>
            <w:tcW w:w="1106" w:type="dxa"/>
          </w:tcPr>
          <w:p w:rsidR="00A62222" w:rsidRDefault="00A62222" w:rsidP="004C2125">
            <w:pPr>
              <w:pStyle w:val="TableParagraph"/>
              <w:spacing w:before="156"/>
              <w:ind w:left="152"/>
              <w:rPr>
                <w:b/>
                <w:sz w:val="18"/>
              </w:rPr>
            </w:pPr>
            <w:r>
              <w:rPr>
                <w:b/>
                <w:spacing w:val="-2"/>
                <w:w w:val="105"/>
                <w:sz w:val="18"/>
              </w:rPr>
              <w:t>Единици</w:t>
            </w:r>
          </w:p>
        </w:tc>
        <w:tc>
          <w:tcPr>
            <w:tcW w:w="1947" w:type="dxa"/>
          </w:tcPr>
          <w:p w:rsidR="00A62222" w:rsidRDefault="00A62222" w:rsidP="004C2125">
            <w:pPr>
              <w:pStyle w:val="TableParagraph"/>
              <w:ind w:left="84"/>
              <w:jc w:val="center"/>
              <w:rPr>
                <w:b/>
                <w:sz w:val="17"/>
              </w:rPr>
            </w:pPr>
            <w:r>
              <w:rPr>
                <w:b/>
                <w:spacing w:val="-2"/>
                <w:sz w:val="17"/>
              </w:rPr>
              <w:t>(MKД)</w:t>
            </w:r>
          </w:p>
        </w:tc>
        <w:tc>
          <w:tcPr>
            <w:tcW w:w="1946" w:type="dxa"/>
          </w:tcPr>
          <w:p w:rsidR="00A62222" w:rsidRDefault="00A62222" w:rsidP="004C2125">
            <w:pPr>
              <w:pStyle w:val="TableParagraph"/>
              <w:ind w:left="41"/>
              <w:jc w:val="center"/>
              <w:rPr>
                <w:b/>
                <w:sz w:val="17"/>
              </w:rPr>
            </w:pPr>
            <w:r>
              <w:rPr>
                <w:b/>
                <w:spacing w:val="-2"/>
                <w:sz w:val="17"/>
              </w:rPr>
              <w:t>(МКД)</w:t>
            </w:r>
          </w:p>
        </w:tc>
        <w:tc>
          <w:tcPr>
            <w:tcW w:w="1682" w:type="dxa"/>
            <w:tcBorders>
              <w:right w:val="single" w:sz="18" w:space="0" w:color="000000"/>
            </w:tcBorders>
          </w:tcPr>
          <w:p w:rsidR="00A62222" w:rsidRDefault="00A62222" w:rsidP="004C2125">
            <w:pPr>
              <w:pStyle w:val="TableParagraph"/>
              <w:ind w:left="98"/>
              <w:jc w:val="center"/>
              <w:rPr>
                <w:b/>
                <w:sz w:val="17"/>
              </w:rPr>
            </w:pPr>
            <w:r>
              <w:rPr>
                <w:b/>
                <w:spacing w:val="-2"/>
                <w:sz w:val="17"/>
              </w:rPr>
              <w:t>(MKД)</w:t>
            </w:r>
          </w:p>
        </w:tc>
      </w:tr>
      <w:tr w:rsidR="00A62222" w:rsidTr="004C2125">
        <w:trPr>
          <w:trHeight w:val="512"/>
        </w:trPr>
        <w:tc>
          <w:tcPr>
            <w:tcW w:w="2878" w:type="dxa"/>
            <w:gridSpan w:val="2"/>
            <w:tcBorders>
              <w:left w:val="single" w:sz="18" w:space="0" w:color="000000"/>
            </w:tcBorders>
            <w:shd w:val="clear" w:color="auto" w:fill="C0C0C0"/>
          </w:tcPr>
          <w:p w:rsidR="00A62222" w:rsidRDefault="00A62222" w:rsidP="004C2125">
            <w:pPr>
              <w:pStyle w:val="TableParagraph"/>
              <w:spacing w:before="146"/>
              <w:ind w:left="30"/>
              <w:rPr>
                <w:b/>
                <w:sz w:val="18"/>
              </w:rPr>
            </w:pPr>
            <w:r>
              <w:rPr>
                <w:b/>
                <w:w w:val="105"/>
                <w:sz w:val="18"/>
              </w:rPr>
              <w:t>1.</w:t>
            </w:r>
            <w:r>
              <w:rPr>
                <w:b/>
                <w:spacing w:val="-2"/>
                <w:w w:val="105"/>
                <w:sz w:val="18"/>
              </w:rPr>
              <w:t>Персонал</w:t>
            </w:r>
          </w:p>
        </w:tc>
        <w:tc>
          <w:tcPr>
            <w:tcW w:w="1248" w:type="dxa"/>
            <w:shd w:val="clear" w:color="auto" w:fill="C0C0C0"/>
          </w:tcPr>
          <w:p w:rsidR="00A62222" w:rsidRDefault="00A62222" w:rsidP="004C2125">
            <w:pPr>
              <w:pStyle w:val="TableParagraph"/>
              <w:rPr>
                <w:rFonts w:ascii="Times New Roman"/>
                <w:sz w:val="16"/>
              </w:rPr>
            </w:pPr>
          </w:p>
        </w:tc>
        <w:tc>
          <w:tcPr>
            <w:tcW w:w="1400" w:type="dxa"/>
            <w:shd w:val="clear" w:color="auto" w:fill="C0C0C0"/>
          </w:tcPr>
          <w:p w:rsidR="00A62222" w:rsidRDefault="00A62222" w:rsidP="004C2125">
            <w:pPr>
              <w:pStyle w:val="TableParagraph"/>
              <w:rPr>
                <w:rFonts w:ascii="Times New Roman"/>
                <w:sz w:val="16"/>
              </w:rPr>
            </w:pPr>
          </w:p>
        </w:tc>
        <w:tc>
          <w:tcPr>
            <w:tcW w:w="1260" w:type="dxa"/>
            <w:shd w:val="clear" w:color="auto" w:fill="C0C0C0"/>
          </w:tcPr>
          <w:p w:rsidR="00A62222" w:rsidRDefault="00A62222" w:rsidP="004C2125">
            <w:pPr>
              <w:pStyle w:val="TableParagraph"/>
              <w:rPr>
                <w:rFonts w:ascii="Times New Roman"/>
                <w:sz w:val="16"/>
              </w:rPr>
            </w:pPr>
          </w:p>
        </w:tc>
        <w:tc>
          <w:tcPr>
            <w:tcW w:w="1106" w:type="dxa"/>
            <w:shd w:val="clear" w:color="auto" w:fill="C0C0C0"/>
          </w:tcPr>
          <w:p w:rsidR="00A62222" w:rsidRDefault="00A62222" w:rsidP="004C2125">
            <w:pPr>
              <w:pStyle w:val="TableParagraph"/>
              <w:rPr>
                <w:rFonts w:ascii="Times New Roman"/>
                <w:sz w:val="16"/>
              </w:rPr>
            </w:pPr>
          </w:p>
        </w:tc>
        <w:tc>
          <w:tcPr>
            <w:tcW w:w="1947" w:type="dxa"/>
            <w:shd w:val="clear" w:color="auto" w:fill="C0C0C0"/>
          </w:tcPr>
          <w:p w:rsidR="00A62222" w:rsidRDefault="00A62222" w:rsidP="004C2125">
            <w:pPr>
              <w:pStyle w:val="TableParagraph"/>
              <w:spacing w:before="156"/>
              <w:ind w:right="1"/>
              <w:rPr>
                <w:b/>
                <w:sz w:val="18"/>
              </w:rPr>
            </w:pPr>
            <w:r>
              <w:rPr>
                <w:b/>
                <w:spacing w:val="-2"/>
                <w:w w:val="105"/>
                <w:sz w:val="18"/>
              </w:rPr>
              <w:t>1,723,200.00</w:t>
            </w:r>
          </w:p>
        </w:tc>
        <w:tc>
          <w:tcPr>
            <w:tcW w:w="1946" w:type="dxa"/>
            <w:shd w:val="clear" w:color="auto" w:fill="C0C0C0"/>
          </w:tcPr>
          <w:p w:rsidR="00A62222" w:rsidRDefault="00A62222" w:rsidP="004C2125">
            <w:pPr>
              <w:pStyle w:val="TableParagraph"/>
              <w:spacing w:before="156"/>
              <w:ind w:right="1"/>
              <w:rPr>
                <w:b/>
                <w:sz w:val="18"/>
              </w:rPr>
            </w:pPr>
            <w:r>
              <w:rPr>
                <w:b/>
                <w:spacing w:val="-2"/>
                <w:w w:val="105"/>
                <w:sz w:val="18"/>
              </w:rPr>
              <w:t>1,898,568.00</w:t>
            </w:r>
          </w:p>
        </w:tc>
        <w:tc>
          <w:tcPr>
            <w:tcW w:w="1682" w:type="dxa"/>
            <w:tcBorders>
              <w:right w:val="single" w:sz="18" w:space="0" w:color="000000"/>
            </w:tcBorders>
            <w:shd w:val="clear" w:color="auto" w:fill="C0C0C0"/>
          </w:tcPr>
          <w:p w:rsidR="00A62222" w:rsidRDefault="00A62222" w:rsidP="004C2125">
            <w:pPr>
              <w:pStyle w:val="TableParagraph"/>
              <w:spacing w:before="156"/>
              <w:ind w:right="-15"/>
              <w:rPr>
                <w:b/>
                <w:sz w:val="18"/>
              </w:rPr>
            </w:pPr>
            <w:r>
              <w:rPr>
                <w:b/>
                <w:spacing w:val="-2"/>
                <w:w w:val="105"/>
                <w:sz w:val="18"/>
              </w:rPr>
              <w:t>3,621,768.00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1.1</w:t>
            </w:r>
          </w:p>
        </w:tc>
        <w:tc>
          <w:tcPr>
            <w:tcW w:w="2319" w:type="dxa"/>
          </w:tcPr>
          <w:p w:rsidR="00A62222" w:rsidRDefault="00A62222" w:rsidP="004C2125">
            <w:pPr>
              <w:pStyle w:val="TableParagraph"/>
              <w:spacing w:before="52" w:line="254" w:lineRule="auto"/>
              <w:ind w:left="40"/>
              <w:rPr>
                <w:sz w:val="17"/>
              </w:rPr>
            </w:pPr>
            <w:r>
              <w:rPr>
                <w:spacing w:val="-2"/>
                <w:sz w:val="17"/>
              </w:rPr>
              <w:t>Програмски</w:t>
            </w:r>
            <w:r w:rsidR="002710C2">
              <w:rPr>
                <w:spacing w:val="-2"/>
                <w:sz w:val="17"/>
                <w:lang w:val="mk-MK"/>
              </w:rPr>
              <w:t xml:space="preserve"> </w:t>
            </w:r>
            <w:r>
              <w:rPr>
                <w:spacing w:val="-2"/>
                <w:sz w:val="17"/>
              </w:rPr>
              <w:t>Раководител (СЕГА)</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70,240.00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ind w:right="-15"/>
              <w:rPr>
                <w:sz w:val="17"/>
              </w:rPr>
            </w:pPr>
            <w:r>
              <w:rPr>
                <w:spacing w:val="-4"/>
                <w:sz w:val="17"/>
              </w:rPr>
              <w:t>0.00</w:t>
            </w:r>
          </w:p>
        </w:tc>
        <w:tc>
          <w:tcPr>
            <w:tcW w:w="1946" w:type="dxa"/>
          </w:tcPr>
          <w:p w:rsidR="00A62222" w:rsidRDefault="00A62222" w:rsidP="004C2125">
            <w:pPr>
              <w:pStyle w:val="TableParagraph"/>
              <w:rPr>
                <w:sz w:val="17"/>
              </w:rPr>
            </w:pPr>
            <w:r>
              <w:rPr>
                <w:spacing w:val="-2"/>
                <w:sz w:val="17"/>
              </w:rPr>
              <w:t>842,880.00</w:t>
            </w:r>
          </w:p>
        </w:tc>
        <w:tc>
          <w:tcPr>
            <w:tcW w:w="1682" w:type="dxa"/>
            <w:tcBorders>
              <w:right w:val="single" w:sz="18" w:space="0" w:color="000000"/>
            </w:tcBorders>
          </w:tcPr>
          <w:p w:rsidR="00A62222" w:rsidRDefault="00A62222" w:rsidP="004C2125">
            <w:pPr>
              <w:pStyle w:val="TableParagraph"/>
              <w:ind w:right="-15"/>
              <w:rPr>
                <w:b/>
                <w:sz w:val="17"/>
              </w:rPr>
            </w:pPr>
            <w:r>
              <w:rPr>
                <w:b/>
                <w:spacing w:val="-2"/>
                <w:sz w:val="17"/>
              </w:rPr>
              <w:t>842,880.00</w:t>
            </w:r>
          </w:p>
        </w:tc>
      </w:tr>
      <w:tr w:rsidR="00A62222" w:rsidTr="004C2125">
        <w:trPr>
          <w:trHeight w:val="513"/>
        </w:trPr>
        <w:tc>
          <w:tcPr>
            <w:tcW w:w="559" w:type="dxa"/>
            <w:tcBorders>
              <w:left w:val="single" w:sz="18" w:space="0" w:color="000000"/>
            </w:tcBorders>
          </w:tcPr>
          <w:p w:rsidR="00A62222" w:rsidRDefault="00A62222" w:rsidP="004C2125">
            <w:pPr>
              <w:pStyle w:val="TableParagraph"/>
              <w:ind w:left="27"/>
              <w:rPr>
                <w:sz w:val="17"/>
              </w:rPr>
            </w:pPr>
            <w:r>
              <w:rPr>
                <w:spacing w:val="-5"/>
                <w:sz w:val="17"/>
              </w:rPr>
              <w:t>1.2</w:t>
            </w:r>
          </w:p>
        </w:tc>
        <w:tc>
          <w:tcPr>
            <w:tcW w:w="2319" w:type="dxa"/>
          </w:tcPr>
          <w:p w:rsidR="00A62222" w:rsidRDefault="00A62222" w:rsidP="004C2125">
            <w:pPr>
              <w:pStyle w:val="TableParagraph"/>
              <w:ind w:left="40"/>
              <w:rPr>
                <w:sz w:val="17"/>
              </w:rPr>
            </w:pPr>
            <w:r>
              <w:rPr>
                <w:spacing w:val="-2"/>
                <w:sz w:val="17"/>
              </w:rPr>
              <w:t>МЦО</w:t>
            </w:r>
            <w:r w:rsidR="002710C2">
              <w:rPr>
                <w:spacing w:val="-2"/>
                <w:sz w:val="17"/>
                <w:lang w:val="mk-MK"/>
              </w:rPr>
              <w:t xml:space="preserve"> </w:t>
            </w:r>
            <w:r>
              <w:rPr>
                <w:spacing w:val="-2"/>
                <w:sz w:val="17"/>
              </w:rPr>
              <w:t>Координатор(СЕГА)</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62,974.00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ind w:right="-15"/>
              <w:rPr>
                <w:sz w:val="17"/>
              </w:rPr>
            </w:pPr>
            <w:r>
              <w:rPr>
                <w:spacing w:val="-4"/>
                <w:sz w:val="17"/>
              </w:rPr>
              <w:t>0.00</w:t>
            </w:r>
          </w:p>
        </w:tc>
        <w:tc>
          <w:tcPr>
            <w:tcW w:w="1946" w:type="dxa"/>
          </w:tcPr>
          <w:p w:rsidR="00A62222" w:rsidRDefault="00A62222" w:rsidP="004C2125">
            <w:pPr>
              <w:pStyle w:val="TableParagraph"/>
              <w:rPr>
                <w:sz w:val="17"/>
              </w:rPr>
            </w:pPr>
            <w:r>
              <w:rPr>
                <w:spacing w:val="-2"/>
                <w:sz w:val="17"/>
              </w:rPr>
              <w:t>755,688.00</w:t>
            </w:r>
          </w:p>
        </w:tc>
        <w:tc>
          <w:tcPr>
            <w:tcW w:w="1682" w:type="dxa"/>
            <w:tcBorders>
              <w:right w:val="single" w:sz="18" w:space="0" w:color="000000"/>
            </w:tcBorders>
          </w:tcPr>
          <w:p w:rsidR="00A62222" w:rsidRDefault="00A62222" w:rsidP="004C2125">
            <w:pPr>
              <w:pStyle w:val="TableParagraph"/>
              <w:ind w:right="-15"/>
              <w:rPr>
                <w:b/>
                <w:sz w:val="17"/>
              </w:rPr>
            </w:pPr>
            <w:r>
              <w:rPr>
                <w:b/>
                <w:spacing w:val="-2"/>
                <w:sz w:val="17"/>
              </w:rPr>
              <w:t>755,688.00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1.3</w:t>
            </w:r>
          </w:p>
        </w:tc>
        <w:tc>
          <w:tcPr>
            <w:tcW w:w="2319" w:type="dxa"/>
          </w:tcPr>
          <w:p w:rsidR="00A62222" w:rsidRDefault="00A62222" w:rsidP="004C2125">
            <w:pPr>
              <w:pStyle w:val="TableParagraph"/>
              <w:ind w:left="40"/>
              <w:rPr>
                <w:sz w:val="17"/>
              </w:rPr>
            </w:pPr>
            <w:r>
              <w:rPr>
                <w:spacing w:val="-2"/>
                <w:sz w:val="17"/>
              </w:rPr>
              <w:t>МЦО</w:t>
            </w:r>
            <w:r w:rsidR="002710C2">
              <w:rPr>
                <w:spacing w:val="-2"/>
                <w:sz w:val="17"/>
                <w:lang w:val="mk-MK"/>
              </w:rPr>
              <w:t xml:space="preserve"> </w:t>
            </w:r>
            <w:r>
              <w:rPr>
                <w:spacing w:val="-2"/>
                <w:sz w:val="17"/>
              </w:rPr>
              <w:t>раководител</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54,100.00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649,200.00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b/>
                <w:sz w:val="17"/>
              </w:rPr>
            </w:pPr>
            <w:r>
              <w:rPr>
                <w:b/>
                <w:spacing w:val="-2"/>
                <w:sz w:val="17"/>
              </w:rPr>
              <w:t>649,200.00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1.4</w:t>
            </w:r>
          </w:p>
        </w:tc>
        <w:tc>
          <w:tcPr>
            <w:tcW w:w="2319" w:type="dxa"/>
          </w:tcPr>
          <w:p w:rsidR="00A62222" w:rsidRDefault="00A62222" w:rsidP="004C2125">
            <w:pPr>
              <w:pStyle w:val="TableParagraph"/>
              <w:ind w:left="40"/>
              <w:rPr>
                <w:sz w:val="17"/>
              </w:rPr>
            </w:pPr>
            <w:r>
              <w:rPr>
                <w:spacing w:val="-2"/>
                <w:sz w:val="17"/>
              </w:rPr>
              <w:t>МЦО</w:t>
            </w:r>
            <w:r w:rsidR="002710C2">
              <w:rPr>
                <w:spacing w:val="-2"/>
                <w:sz w:val="17"/>
                <w:lang w:val="mk-MK"/>
              </w:rPr>
              <w:t xml:space="preserve"> </w:t>
            </w:r>
            <w:r>
              <w:rPr>
                <w:spacing w:val="-2"/>
                <w:sz w:val="17"/>
              </w:rPr>
              <w:t>Младински</w:t>
            </w:r>
            <w:r w:rsidR="002710C2">
              <w:rPr>
                <w:spacing w:val="-2"/>
                <w:sz w:val="17"/>
                <w:lang w:val="mk-MK"/>
              </w:rPr>
              <w:t xml:space="preserve"> </w:t>
            </w:r>
            <w:r>
              <w:rPr>
                <w:spacing w:val="-2"/>
                <w:sz w:val="17"/>
              </w:rPr>
              <w:t>работник</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44,750.00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537,000.00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b/>
                <w:sz w:val="17"/>
              </w:rPr>
            </w:pPr>
            <w:r>
              <w:rPr>
                <w:b/>
                <w:spacing w:val="-2"/>
                <w:sz w:val="17"/>
              </w:rPr>
              <w:t>537,000.00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1.5</w:t>
            </w:r>
          </w:p>
        </w:tc>
        <w:tc>
          <w:tcPr>
            <w:tcW w:w="2319" w:type="dxa"/>
          </w:tcPr>
          <w:p w:rsidR="00A62222" w:rsidRDefault="00A62222" w:rsidP="004C2125">
            <w:pPr>
              <w:pStyle w:val="TableParagraph"/>
              <w:ind w:left="40"/>
              <w:rPr>
                <w:sz w:val="17"/>
              </w:rPr>
            </w:pPr>
            <w:r>
              <w:rPr>
                <w:spacing w:val="-2"/>
                <w:sz w:val="17"/>
              </w:rPr>
              <w:t>МЦОМладински</w:t>
            </w:r>
            <w:r w:rsidR="002710C2">
              <w:rPr>
                <w:spacing w:val="-2"/>
                <w:sz w:val="17"/>
                <w:lang w:val="mk-MK"/>
              </w:rPr>
              <w:t xml:space="preserve"> </w:t>
            </w:r>
            <w:r>
              <w:rPr>
                <w:spacing w:val="-2"/>
                <w:sz w:val="17"/>
              </w:rPr>
              <w:t>работник</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44,750.00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537,000.00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b/>
                <w:sz w:val="17"/>
              </w:rPr>
            </w:pPr>
            <w:r>
              <w:rPr>
                <w:b/>
                <w:spacing w:val="-2"/>
                <w:sz w:val="17"/>
              </w:rPr>
              <w:t>537,000.00</w:t>
            </w:r>
          </w:p>
        </w:tc>
      </w:tr>
      <w:tr w:rsidR="00A62222" w:rsidTr="004C2125">
        <w:trPr>
          <w:trHeight w:val="513"/>
        </w:trPr>
        <w:tc>
          <w:tcPr>
            <w:tcW w:w="559" w:type="dxa"/>
            <w:tcBorders>
              <w:left w:val="single" w:sz="18" w:space="0" w:color="000000"/>
            </w:tcBorders>
          </w:tcPr>
          <w:p w:rsidR="00A62222" w:rsidRDefault="00A62222" w:rsidP="004C2125">
            <w:pPr>
              <w:pStyle w:val="TableParagraph"/>
              <w:ind w:left="27"/>
              <w:rPr>
                <w:sz w:val="17"/>
              </w:rPr>
            </w:pPr>
            <w:r>
              <w:rPr>
                <w:spacing w:val="-5"/>
                <w:sz w:val="17"/>
              </w:rPr>
              <w:t>1.6</w:t>
            </w:r>
          </w:p>
        </w:tc>
        <w:tc>
          <w:tcPr>
            <w:tcW w:w="2319" w:type="dxa"/>
          </w:tcPr>
          <w:p w:rsidR="00A62222" w:rsidRDefault="00A62222" w:rsidP="004C2125">
            <w:pPr>
              <w:pStyle w:val="TableParagraph"/>
              <w:spacing w:before="52" w:line="254" w:lineRule="auto"/>
              <w:ind w:left="40" w:right="90"/>
              <w:rPr>
                <w:sz w:val="17"/>
              </w:rPr>
            </w:pPr>
            <w:r>
              <w:rPr>
                <w:spacing w:val="-2"/>
                <w:sz w:val="17"/>
              </w:rPr>
              <w:t>Финансиски</w:t>
            </w:r>
            <w:r w:rsidR="002710C2">
              <w:rPr>
                <w:spacing w:val="-2"/>
                <w:sz w:val="17"/>
                <w:lang w:val="mk-MK"/>
              </w:rPr>
              <w:t xml:space="preserve"> </w:t>
            </w:r>
            <w:r>
              <w:rPr>
                <w:spacing w:val="-2"/>
                <w:sz w:val="17"/>
              </w:rPr>
              <w:t>асистент (СЕГА)</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25,000.00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ind w:right="-15"/>
              <w:rPr>
                <w:sz w:val="17"/>
              </w:rPr>
            </w:pPr>
            <w:r>
              <w:rPr>
                <w:spacing w:val="-4"/>
                <w:sz w:val="17"/>
              </w:rPr>
              <w:t>0.00</w:t>
            </w:r>
          </w:p>
        </w:tc>
        <w:tc>
          <w:tcPr>
            <w:tcW w:w="1946" w:type="dxa"/>
          </w:tcPr>
          <w:p w:rsidR="00A62222" w:rsidRDefault="00A62222" w:rsidP="004C2125">
            <w:pPr>
              <w:pStyle w:val="TableParagraph"/>
              <w:rPr>
                <w:sz w:val="17"/>
              </w:rPr>
            </w:pPr>
            <w:r>
              <w:rPr>
                <w:spacing w:val="-2"/>
                <w:sz w:val="17"/>
              </w:rPr>
              <w:t>300,000.00</w:t>
            </w:r>
          </w:p>
        </w:tc>
        <w:tc>
          <w:tcPr>
            <w:tcW w:w="1682" w:type="dxa"/>
            <w:tcBorders>
              <w:right w:val="single" w:sz="18" w:space="0" w:color="000000"/>
            </w:tcBorders>
          </w:tcPr>
          <w:p w:rsidR="00A62222" w:rsidRDefault="00A62222" w:rsidP="004C2125">
            <w:pPr>
              <w:pStyle w:val="TableParagraph"/>
              <w:ind w:right="-15"/>
              <w:rPr>
                <w:b/>
                <w:sz w:val="17"/>
              </w:rPr>
            </w:pPr>
            <w:r>
              <w:rPr>
                <w:b/>
                <w:spacing w:val="-2"/>
                <w:sz w:val="17"/>
              </w:rPr>
              <w:t>300,000.00</w:t>
            </w:r>
          </w:p>
        </w:tc>
      </w:tr>
      <w:tr w:rsidR="00A62222" w:rsidTr="004C2125">
        <w:trPr>
          <w:trHeight w:val="512"/>
        </w:trPr>
        <w:tc>
          <w:tcPr>
            <w:tcW w:w="2878" w:type="dxa"/>
            <w:gridSpan w:val="2"/>
            <w:tcBorders>
              <w:left w:val="single" w:sz="18" w:space="0" w:color="000000"/>
            </w:tcBorders>
            <w:shd w:val="clear" w:color="auto" w:fill="C0C0C0"/>
          </w:tcPr>
          <w:p w:rsidR="00A62222" w:rsidRDefault="00A62222" w:rsidP="004C2125">
            <w:pPr>
              <w:pStyle w:val="TableParagraph"/>
              <w:spacing w:before="146"/>
              <w:ind w:left="30"/>
              <w:rPr>
                <w:b/>
                <w:sz w:val="18"/>
              </w:rPr>
            </w:pPr>
            <w:r>
              <w:rPr>
                <w:b/>
                <w:w w:val="105"/>
                <w:sz w:val="18"/>
              </w:rPr>
              <w:t>2.Патни</w:t>
            </w:r>
            <w:r>
              <w:rPr>
                <w:b/>
                <w:spacing w:val="-2"/>
                <w:w w:val="105"/>
                <w:sz w:val="18"/>
              </w:rPr>
              <w:t>трошоци</w:t>
            </w:r>
          </w:p>
        </w:tc>
        <w:tc>
          <w:tcPr>
            <w:tcW w:w="1248" w:type="dxa"/>
            <w:shd w:val="clear" w:color="auto" w:fill="C0C0C0"/>
          </w:tcPr>
          <w:p w:rsidR="00A62222" w:rsidRDefault="00A62222" w:rsidP="004C2125">
            <w:pPr>
              <w:pStyle w:val="TableParagraph"/>
              <w:rPr>
                <w:rFonts w:ascii="Times New Roman"/>
                <w:sz w:val="16"/>
              </w:rPr>
            </w:pPr>
          </w:p>
        </w:tc>
        <w:tc>
          <w:tcPr>
            <w:tcW w:w="1400" w:type="dxa"/>
            <w:shd w:val="clear" w:color="auto" w:fill="C0C0C0"/>
          </w:tcPr>
          <w:p w:rsidR="00A62222" w:rsidRDefault="00A62222" w:rsidP="004C2125">
            <w:pPr>
              <w:pStyle w:val="TableParagraph"/>
              <w:rPr>
                <w:rFonts w:ascii="Times New Roman"/>
                <w:sz w:val="16"/>
              </w:rPr>
            </w:pPr>
          </w:p>
        </w:tc>
        <w:tc>
          <w:tcPr>
            <w:tcW w:w="1260" w:type="dxa"/>
            <w:shd w:val="clear" w:color="auto" w:fill="C0C0C0"/>
          </w:tcPr>
          <w:p w:rsidR="00A62222" w:rsidRDefault="00A62222" w:rsidP="004C2125">
            <w:pPr>
              <w:pStyle w:val="TableParagraph"/>
              <w:rPr>
                <w:rFonts w:ascii="Times New Roman"/>
                <w:sz w:val="16"/>
              </w:rPr>
            </w:pPr>
          </w:p>
        </w:tc>
        <w:tc>
          <w:tcPr>
            <w:tcW w:w="1106" w:type="dxa"/>
            <w:shd w:val="clear" w:color="auto" w:fill="C0C0C0"/>
          </w:tcPr>
          <w:p w:rsidR="00A62222" w:rsidRDefault="00A62222" w:rsidP="004C2125">
            <w:pPr>
              <w:pStyle w:val="TableParagraph"/>
              <w:rPr>
                <w:rFonts w:ascii="Times New Roman"/>
                <w:sz w:val="16"/>
              </w:rPr>
            </w:pPr>
          </w:p>
        </w:tc>
        <w:tc>
          <w:tcPr>
            <w:tcW w:w="1947" w:type="dxa"/>
            <w:shd w:val="clear" w:color="auto" w:fill="C0C0C0"/>
          </w:tcPr>
          <w:p w:rsidR="00A62222" w:rsidRDefault="00A62222" w:rsidP="004C2125">
            <w:pPr>
              <w:pStyle w:val="TableParagraph"/>
              <w:spacing w:before="156"/>
              <w:ind w:right="1"/>
              <w:rPr>
                <w:b/>
                <w:sz w:val="18"/>
              </w:rPr>
            </w:pPr>
            <w:r>
              <w:rPr>
                <w:b/>
                <w:spacing w:val="-2"/>
                <w:w w:val="105"/>
                <w:sz w:val="18"/>
              </w:rPr>
              <w:t>37,920.00</w:t>
            </w:r>
          </w:p>
        </w:tc>
        <w:tc>
          <w:tcPr>
            <w:tcW w:w="1946" w:type="dxa"/>
            <w:shd w:val="clear" w:color="auto" w:fill="C0C0C0"/>
          </w:tcPr>
          <w:p w:rsidR="00A62222" w:rsidRDefault="00A62222" w:rsidP="004C2125">
            <w:pPr>
              <w:pStyle w:val="TableParagraph"/>
              <w:spacing w:before="156"/>
              <w:ind w:right="1"/>
              <w:rPr>
                <w:b/>
                <w:sz w:val="18"/>
              </w:rPr>
            </w:pPr>
            <w:r>
              <w:rPr>
                <w:b/>
                <w:spacing w:val="-2"/>
                <w:w w:val="105"/>
                <w:sz w:val="18"/>
              </w:rPr>
              <w:t>72,000.00</w:t>
            </w:r>
          </w:p>
        </w:tc>
        <w:tc>
          <w:tcPr>
            <w:tcW w:w="1682" w:type="dxa"/>
            <w:tcBorders>
              <w:right w:val="single" w:sz="18" w:space="0" w:color="000000"/>
            </w:tcBorders>
            <w:shd w:val="clear" w:color="auto" w:fill="C0C0C0"/>
          </w:tcPr>
          <w:p w:rsidR="00A62222" w:rsidRDefault="00A62222" w:rsidP="004C2125">
            <w:pPr>
              <w:pStyle w:val="TableParagraph"/>
              <w:spacing w:before="156"/>
              <w:ind w:right="-15"/>
              <w:rPr>
                <w:b/>
                <w:sz w:val="18"/>
              </w:rPr>
            </w:pPr>
            <w:r>
              <w:rPr>
                <w:b/>
                <w:spacing w:val="-2"/>
                <w:w w:val="105"/>
                <w:sz w:val="18"/>
              </w:rPr>
              <w:t>109,920.00</w:t>
            </w:r>
          </w:p>
        </w:tc>
      </w:tr>
      <w:tr w:rsidR="00A62222" w:rsidTr="004C2125">
        <w:trPr>
          <w:trHeight w:val="620"/>
        </w:trPr>
        <w:tc>
          <w:tcPr>
            <w:tcW w:w="559" w:type="dxa"/>
            <w:tcBorders>
              <w:left w:val="single" w:sz="18" w:space="0" w:color="000000"/>
            </w:tcBorders>
          </w:tcPr>
          <w:p w:rsidR="00A62222" w:rsidRDefault="00A62222" w:rsidP="004C2125">
            <w:pPr>
              <w:pStyle w:val="TableParagraph"/>
              <w:spacing w:before="13"/>
              <w:rPr>
                <w:rFonts w:ascii="Times New Roman"/>
                <w:sz w:val="17"/>
              </w:rPr>
            </w:pPr>
          </w:p>
          <w:p w:rsidR="00A62222" w:rsidRDefault="00A62222" w:rsidP="004C2125">
            <w:pPr>
              <w:pStyle w:val="TableParagraph"/>
              <w:ind w:left="27"/>
              <w:rPr>
                <w:sz w:val="17"/>
              </w:rPr>
            </w:pPr>
            <w:r>
              <w:rPr>
                <w:spacing w:val="-5"/>
                <w:sz w:val="17"/>
              </w:rPr>
              <w:t>2.1</w:t>
            </w:r>
          </w:p>
        </w:tc>
        <w:tc>
          <w:tcPr>
            <w:tcW w:w="2319" w:type="dxa"/>
          </w:tcPr>
          <w:p w:rsidR="00A62222" w:rsidRDefault="00A62222" w:rsidP="004C2125">
            <w:pPr>
              <w:pStyle w:val="TableParagraph"/>
              <w:spacing w:before="2"/>
              <w:ind w:left="40"/>
              <w:rPr>
                <w:sz w:val="17"/>
              </w:rPr>
            </w:pPr>
            <w:r>
              <w:rPr>
                <w:spacing w:val="-2"/>
                <w:sz w:val="17"/>
              </w:rPr>
              <w:t>Патни</w:t>
            </w:r>
            <w:r>
              <w:rPr>
                <w:spacing w:val="-2"/>
                <w:sz w:val="17"/>
                <w:lang w:val="mk-MK"/>
              </w:rPr>
              <w:t xml:space="preserve"> </w:t>
            </w:r>
            <w:r>
              <w:rPr>
                <w:spacing w:val="-2"/>
                <w:sz w:val="17"/>
              </w:rPr>
              <w:t>трошоц</w:t>
            </w:r>
            <w:r>
              <w:rPr>
                <w:spacing w:val="-2"/>
                <w:sz w:val="17"/>
                <w:lang w:val="mk-MK"/>
              </w:rPr>
              <w:t xml:space="preserve">и </w:t>
            </w:r>
            <w:r>
              <w:rPr>
                <w:spacing w:val="-5"/>
                <w:sz w:val="17"/>
              </w:rPr>
              <w:t>за</w:t>
            </w:r>
          </w:p>
          <w:p w:rsidR="00A62222" w:rsidRDefault="00A62222" w:rsidP="004C2125">
            <w:pPr>
              <w:pStyle w:val="TableParagraph"/>
              <w:spacing w:before="3" w:line="200" w:lineRule="atLeast"/>
              <w:ind w:left="40"/>
              <w:rPr>
                <w:sz w:val="17"/>
              </w:rPr>
            </w:pPr>
            <w:r>
              <w:rPr>
                <w:spacing w:val="-2"/>
                <w:sz w:val="17"/>
              </w:rPr>
              <w:t>Координативни</w:t>
            </w:r>
            <w:r>
              <w:rPr>
                <w:spacing w:val="-2"/>
                <w:sz w:val="17"/>
                <w:lang w:val="mk-MK"/>
              </w:rPr>
              <w:t xml:space="preserve"> </w:t>
            </w:r>
            <w:r>
              <w:rPr>
                <w:spacing w:val="-2"/>
                <w:sz w:val="17"/>
              </w:rPr>
              <w:t>состаноци</w:t>
            </w:r>
            <w:r>
              <w:rPr>
                <w:spacing w:val="-2"/>
                <w:sz w:val="17"/>
                <w:lang w:val="mk-MK"/>
              </w:rPr>
              <w:t xml:space="preserve"> </w:t>
            </w:r>
            <w:r>
              <w:rPr>
                <w:spacing w:val="-2"/>
                <w:sz w:val="17"/>
              </w:rPr>
              <w:t xml:space="preserve">за </w:t>
            </w:r>
            <w:r>
              <w:rPr>
                <w:sz w:val="17"/>
              </w:rPr>
              <w:t>мониторинг и евалуација</w:t>
            </w:r>
          </w:p>
        </w:tc>
        <w:tc>
          <w:tcPr>
            <w:tcW w:w="1248" w:type="dxa"/>
          </w:tcPr>
          <w:p w:rsidR="00A62222" w:rsidRDefault="00A62222" w:rsidP="004C2125">
            <w:pPr>
              <w:pStyle w:val="TableParagraph"/>
              <w:spacing w:before="13"/>
              <w:rPr>
                <w:rFonts w:ascii="Times New Roman"/>
                <w:sz w:val="17"/>
              </w:rPr>
            </w:pPr>
          </w:p>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2"/>
                <w:sz w:val="17"/>
              </w:rPr>
              <w:t>2,160.00</w:t>
            </w:r>
          </w:p>
        </w:tc>
        <w:tc>
          <w:tcPr>
            <w:tcW w:w="1260"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2"/>
                <w:sz w:val="17"/>
              </w:rPr>
              <w:t>25,920.00</w:t>
            </w:r>
          </w:p>
        </w:tc>
        <w:tc>
          <w:tcPr>
            <w:tcW w:w="1946"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2"/>
                <w:sz w:val="17"/>
              </w:rPr>
              <w:t>25,920.00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2.2</w:t>
            </w:r>
          </w:p>
        </w:tc>
        <w:tc>
          <w:tcPr>
            <w:tcW w:w="2319" w:type="dxa"/>
          </w:tcPr>
          <w:p w:rsidR="00A62222" w:rsidRDefault="00A62222" w:rsidP="004C2125">
            <w:pPr>
              <w:pStyle w:val="TableParagraph"/>
              <w:ind w:left="40"/>
              <w:rPr>
                <w:sz w:val="17"/>
              </w:rPr>
            </w:pPr>
            <w:r>
              <w:rPr>
                <w:spacing w:val="-2"/>
                <w:sz w:val="17"/>
              </w:rPr>
              <w:t>Локални</w:t>
            </w:r>
            <w:r>
              <w:rPr>
                <w:spacing w:val="-2"/>
                <w:sz w:val="17"/>
                <w:lang w:val="mk-MK"/>
              </w:rPr>
              <w:t xml:space="preserve"> </w:t>
            </w:r>
            <w:r>
              <w:rPr>
                <w:spacing w:val="-2"/>
                <w:sz w:val="17"/>
              </w:rPr>
              <w:t>патни</w:t>
            </w:r>
            <w:r>
              <w:rPr>
                <w:spacing w:val="-2"/>
                <w:sz w:val="17"/>
                <w:lang w:val="mk-MK"/>
              </w:rPr>
              <w:t xml:space="preserve"> </w:t>
            </w:r>
            <w:r>
              <w:rPr>
                <w:spacing w:val="-2"/>
                <w:sz w:val="17"/>
              </w:rPr>
              <w:t>трошоци</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1,000.00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12,000.00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12,000.00</w:t>
            </w:r>
          </w:p>
        </w:tc>
      </w:tr>
      <w:tr w:rsidR="00A62222" w:rsidTr="004C2125">
        <w:trPr>
          <w:trHeight w:val="513"/>
        </w:trPr>
        <w:tc>
          <w:tcPr>
            <w:tcW w:w="559" w:type="dxa"/>
            <w:tcBorders>
              <w:left w:val="single" w:sz="18" w:space="0" w:color="000000"/>
            </w:tcBorders>
          </w:tcPr>
          <w:p w:rsidR="00A62222" w:rsidRDefault="00A62222" w:rsidP="004C2125">
            <w:pPr>
              <w:pStyle w:val="TableParagraph"/>
              <w:spacing w:before="156"/>
              <w:ind w:left="27"/>
              <w:rPr>
                <w:sz w:val="17"/>
              </w:rPr>
            </w:pPr>
            <w:r>
              <w:rPr>
                <w:spacing w:val="-5"/>
                <w:sz w:val="17"/>
              </w:rPr>
              <w:t>2.3</w:t>
            </w:r>
          </w:p>
        </w:tc>
        <w:tc>
          <w:tcPr>
            <w:tcW w:w="2319" w:type="dxa"/>
          </w:tcPr>
          <w:p w:rsidR="00A62222" w:rsidRDefault="00A62222" w:rsidP="004C2125">
            <w:pPr>
              <w:pStyle w:val="TableParagraph"/>
              <w:spacing w:before="52" w:line="254" w:lineRule="auto"/>
              <w:ind w:left="40" w:right="90"/>
              <w:rPr>
                <w:sz w:val="17"/>
              </w:rPr>
            </w:pPr>
            <w:r>
              <w:rPr>
                <w:spacing w:val="-2"/>
                <w:sz w:val="17"/>
              </w:rPr>
              <w:t>Патни</w:t>
            </w:r>
            <w:r>
              <w:rPr>
                <w:spacing w:val="-2"/>
                <w:sz w:val="17"/>
                <w:lang w:val="mk-MK"/>
              </w:rPr>
              <w:t xml:space="preserve"> </w:t>
            </w:r>
            <w:r>
              <w:rPr>
                <w:spacing w:val="-2"/>
                <w:sz w:val="17"/>
              </w:rPr>
              <w:t>трошоци</w:t>
            </w:r>
            <w:r>
              <w:rPr>
                <w:spacing w:val="-2"/>
                <w:sz w:val="17"/>
                <w:lang w:val="mk-MK"/>
              </w:rPr>
              <w:t xml:space="preserve"> </w:t>
            </w:r>
            <w:r>
              <w:rPr>
                <w:spacing w:val="-2"/>
                <w:sz w:val="17"/>
              </w:rPr>
              <w:t>за</w:t>
            </w:r>
            <w:r>
              <w:rPr>
                <w:spacing w:val="-2"/>
                <w:sz w:val="17"/>
                <w:lang w:val="mk-MK"/>
              </w:rPr>
              <w:t xml:space="preserve"> </w:t>
            </w:r>
            <w:r>
              <w:rPr>
                <w:spacing w:val="-2"/>
                <w:sz w:val="17"/>
              </w:rPr>
              <w:t xml:space="preserve">учество </w:t>
            </w:r>
            <w:r>
              <w:rPr>
                <w:sz w:val="17"/>
              </w:rPr>
              <w:t>на обуки и конференции</w:t>
            </w:r>
          </w:p>
        </w:tc>
        <w:tc>
          <w:tcPr>
            <w:tcW w:w="1248" w:type="dxa"/>
          </w:tcPr>
          <w:p w:rsidR="00A62222" w:rsidRDefault="00A62222" w:rsidP="004C2125">
            <w:pPr>
              <w:pStyle w:val="TableParagraph"/>
              <w:spacing w:before="156"/>
              <w:ind w:left="40"/>
              <w:rPr>
                <w:sz w:val="17"/>
              </w:rPr>
            </w:pPr>
            <w:r>
              <w:rPr>
                <w:spacing w:val="-2"/>
                <w:sz w:val="17"/>
              </w:rPr>
              <w:t>месец</w:t>
            </w:r>
          </w:p>
        </w:tc>
        <w:tc>
          <w:tcPr>
            <w:tcW w:w="1400" w:type="dxa"/>
          </w:tcPr>
          <w:p w:rsidR="00A62222" w:rsidRDefault="00A62222" w:rsidP="004C2125">
            <w:pPr>
              <w:pStyle w:val="TableParagraph"/>
              <w:spacing w:before="156"/>
              <w:rPr>
                <w:sz w:val="17"/>
              </w:rPr>
            </w:pPr>
            <w:r>
              <w:rPr>
                <w:spacing w:val="-2"/>
                <w:sz w:val="17"/>
              </w:rPr>
              <w:t>2,000.00</w:t>
            </w:r>
          </w:p>
        </w:tc>
        <w:tc>
          <w:tcPr>
            <w:tcW w:w="1260" w:type="dxa"/>
          </w:tcPr>
          <w:p w:rsidR="00A62222" w:rsidRDefault="00A62222" w:rsidP="004C2125">
            <w:pPr>
              <w:pStyle w:val="TableParagraph"/>
              <w:spacing w:before="156"/>
              <w:rPr>
                <w:sz w:val="17"/>
              </w:rPr>
            </w:pPr>
            <w:r>
              <w:rPr>
                <w:spacing w:val="-10"/>
                <w:sz w:val="17"/>
              </w:rPr>
              <w:t>3</w:t>
            </w:r>
          </w:p>
        </w:tc>
        <w:tc>
          <w:tcPr>
            <w:tcW w:w="1106" w:type="dxa"/>
          </w:tcPr>
          <w:p w:rsidR="00A62222" w:rsidRDefault="00A62222" w:rsidP="004C2125">
            <w:pPr>
              <w:pStyle w:val="TableParagraph"/>
              <w:spacing w:before="156"/>
              <w:ind w:right="-15"/>
              <w:rPr>
                <w:sz w:val="17"/>
              </w:rPr>
            </w:pPr>
            <w:r>
              <w:rPr>
                <w:spacing w:val="-5"/>
                <w:sz w:val="17"/>
              </w:rPr>
              <w:t>12</w:t>
            </w:r>
          </w:p>
        </w:tc>
        <w:tc>
          <w:tcPr>
            <w:tcW w:w="1947" w:type="dxa"/>
          </w:tcPr>
          <w:p w:rsidR="00A62222" w:rsidRDefault="00A62222" w:rsidP="004C2125">
            <w:pPr>
              <w:pStyle w:val="TableParagraph"/>
              <w:spacing w:before="156"/>
              <w:ind w:right="-15"/>
              <w:rPr>
                <w:sz w:val="17"/>
              </w:rPr>
            </w:pPr>
            <w:r>
              <w:rPr>
                <w:spacing w:val="-4"/>
                <w:sz w:val="17"/>
              </w:rPr>
              <w:t>0.00</w:t>
            </w:r>
          </w:p>
        </w:tc>
        <w:tc>
          <w:tcPr>
            <w:tcW w:w="1946" w:type="dxa"/>
          </w:tcPr>
          <w:p w:rsidR="00A62222" w:rsidRDefault="00A62222" w:rsidP="004C2125">
            <w:pPr>
              <w:pStyle w:val="TableParagraph"/>
              <w:spacing w:before="156"/>
              <w:ind w:right="-15"/>
              <w:rPr>
                <w:sz w:val="17"/>
              </w:rPr>
            </w:pPr>
            <w:r>
              <w:rPr>
                <w:spacing w:val="-2"/>
                <w:sz w:val="17"/>
              </w:rPr>
              <w:t>72,000.00</w:t>
            </w:r>
          </w:p>
        </w:tc>
        <w:tc>
          <w:tcPr>
            <w:tcW w:w="1682" w:type="dxa"/>
            <w:tcBorders>
              <w:right w:val="single" w:sz="18" w:space="0" w:color="000000"/>
            </w:tcBorders>
          </w:tcPr>
          <w:p w:rsidR="00A62222" w:rsidRDefault="00A62222" w:rsidP="004C2125">
            <w:pPr>
              <w:pStyle w:val="TableParagraph"/>
              <w:spacing w:before="156"/>
              <w:ind w:right="-15"/>
              <w:rPr>
                <w:sz w:val="17"/>
              </w:rPr>
            </w:pPr>
            <w:r>
              <w:rPr>
                <w:spacing w:val="-2"/>
                <w:sz w:val="17"/>
              </w:rPr>
              <w:t>72,000.00</w:t>
            </w:r>
          </w:p>
        </w:tc>
      </w:tr>
      <w:tr w:rsidR="00A62222" w:rsidTr="004C2125">
        <w:trPr>
          <w:trHeight w:val="512"/>
        </w:trPr>
        <w:tc>
          <w:tcPr>
            <w:tcW w:w="2878" w:type="dxa"/>
            <w:gridSpan w:val="2"/>
            <w:tcBorders>
              <w:left w:val="single" w:sz="18" w:space="0" w:color="000000"/>
            </w:tcBorders>
            <w:shd w:val="clear" w:color="auto" w:fill="C0C0C0"/>
          </w:tcPr>
          <w:p w:rsidR="00A62222" w:rsidRDefault="00A62222" w:rsidP="004C2125">
            <w:pPr>
              <w:pStyle w:val="TableParagraph"/>
              <w:spacing w:before="146"/>
              <w:ind w:left="30"/>
              <w:rPr>
                <w:b/>
                <w:sz w:val="18"/>
              </w:rPr>
            </w:pPr>
            <w:r>
              <w:rPr>
                <w:b/>
                <w:w w:val="105"/>
                <w:sz w:val="18"/>
              </w:rPr>
              <w:t>3.</w:t>
            </w:r>
            <w:r>
              <w:rPr>
                <w:b/>
                <w:spacing w:val="-4"/>
                <w:w w:val="105"/>
                <w:sz w:val="18"/>
              </w:rPr>
              <w:t xml:space="preserve"> Обуки</w:t>
            </w:r>
          </w:p>
        </w:tc>
        <w:tc>
          <w:tcPr>
            <w:tcW w:w="1248" w:type="dxa"/>
            <w:shd w:val="clear" w:color="auto" w:fill="C0C0C0"/>
          </w:tcPr>
          <w:p w:rsidR="00A62222" w:rsidRDefault="00A62222" w:rsidP="004C2125">
            <w:pPr>
              <w:pStyle w:val="TableParagraph"/>
              <w:rPr>
                <w:rFonts w:ascii="Times New Roman"/>
                <w:sz w:val="16"/>
              </w:rPr>
            </w:pPr>
          </w:p>
        </w:tc>
        <w:tc>
          <w:tcPr>
            <w:tcW w:w="1400" w:type="dxa"/>
            <w:shd w:val="clear" w:color="auto" w:fill="C0C0C0"/>
          </w:tcPr>
          <w:p w:rsidR="00A62222" w:rsidRDefault="00A62222" w:rsidP="004C2125">
            <w:pPr>
              <w:pStyle w:val="TableParagraph"/>
              <w:rPr>
                <w:rFonts w:ascii="Times New Roman"/>
                <w:sz w:val="16"/>
              </w:rPr>
            </w:pPr>
          </w:p>
        </w:tc>
        <w:tc>
          <w:tcPr>
            <w:tcW w:w="1260" w:type="dxa"/>
            <w:shd w:val="clear" w:color="auto" w:fill="C0C0C0"/>
          </w:tcPr>
          <w:p w:rsidR="00A62222" w:rsidRDefault="00A62222" w:rsidP="004C2125">
            <w:pPr>
              <w:pStyle w:val="TableParagraph"/>
              <w:rPr>
                <w:rFonts w:ascii="Times New Roman"/>
                <w:sz w:val="16"/>
              </w:rPr>
            </w:pPr>
          </w:p>
        </w:tc>
        <w:tc>
          <w:tcPr>
            <w:tcW w:w="1106" w:type="dxa"/>
            <w:shd w:val="clear" w:color="auto" w:fill="C0C0C0"/>
          </w:tcPr>
          <w:p w:rsidR="00A62222" w:rsidRDefault="00A62222" w:rsidP="004C2125">
            <w:pPr>
              <w:pStyle w:val="TableParagraph"/>
              <w:rPr>
                <w:rFonts w:ascii="Times New Roman"/>
                <w:sz w:val="16"/>
              </w:rPr>
            </w:pPr>
          </w:p>
        </w:tc>
        <w:tc>
          <w:tcPr>
            <w:tcW w:w="1947" w:type="dxa"/>
            <w:shd w:val="clear" w:color="auto" w:fill="C0C0C0"/>
          </w:tcPr>
          <w:p w:rsidR="00A62222" w:rsidRDefault="00A62222" w:rsidP="004C2125">
            <w:pPr>
              <w:pStyle w:val="TableParagraph"/>
              <w:spacing w:before="156"/>
              <w:ind w:right="1"/>
              <w:rPr>
                <w:b/>
                <w:sz w:val="18"/>
              </w:rPr>
            </w:pPr>
            <w:r>
              <w:rPr>
                <w:b/>
                <w:spacing w:val="-2"/>
                <w:w w:val="105"/>
                <w:sz w:val="18"/>
              </w:rPr>
              <w:t>132,000.00</w:t>
            </w:r>
          </w:p>
        </w:tc>
        <w:tc>
          <w:tcPr>
            <w:tcW w:w="1946" w:type="dxa"/>
            <w:shd w:val="clear" w:color="auto" w:fill="C0C0C0"/>
          </w:tcPr>
          <w:p w:rsidR="00A62222" w:rsidRDefault="00A62222" w:rsidP="004C2125">
            <w:pPr>
              <w:pStyle w:val="TableParagraph"/>
              <w:spacing w:before="156"/>
              <w:ind w:right="1"/>
              <w:rPr>
                <w:b/>
                <w:sz w:val="18"/>
              </w:rPr>
            </w:pPr>
            <w:r>
              <w:rPr>
                <w:b/>
                <w:spacing w:val="-2"/>
                <w:w w:val="105"/>
                <w:sz w:val="18"/>
              </w:rPr>
              <w:t>40,000.00</w:t>
            </w:r>
          </w:p>
        </w:tc>
        <w:tc>
          <w:tcPr>
            <w:tcW w:w="1682" w:type="dxa"/>
            <w:tcBorders>
              <w:right w:val="single" w:sz="18" w:space="0" w:color="000000"/>
            </w:tcBorders>
            <w:shd w:val="clear" w:color="auto" w:fill="C0C0C0"/>
          </w:tcPr>
          <w:p w:rsidR="00A62222" w:rsidRDefault="00A62222" w:rsidP="004C2125">
            <w:pPr>
              <w:pStyle w:val="TableParagraph"/>
              <w:spacing w:before="156"/>
              <w:ind w:right="-15"/>
              <w:rPr>
                <w:b/>
                <w:sz w:val="18"/>
              </w:rPr>
            </w:pPr>
            <w:r>
              <w:rPr>
                <w:b/>
                <w:spacing w:val="-2"/>
                <w:w w:val="105"/>
                <w:sz w:val="18"/>
              </w:rPr>
              <w:t>172,000.00</w:t>
            </w:r>
          </w:p>
        </w:tc>
      </w:tr>
      <w:tr w:rsidR="00A62222" w:rsidTr="004C2125">
        <w:trPr>
          <w:trHeight w:val="620"/>
        </w:trPr>
        <w:tc>
          <w:tcPr>
            <w:tcW w:w="559" w:type="dxa"/>
            <w:tcBorders>
              <w:left w:val="single" w:sz="18" w:space="0" w:color="000000"/>
            </w:tcBorders>
          </w:tcPr>
          <w:p w:rsidR="00A62222" w:rsidRDefault="00A62222" w:rsidP="004C2125">
            <w:pPr>
              <w:pStyle w:val="TableParagraph"/>
              <w:spacing w:before="13"/>
              <w:rPr>
                <w:rFonts w:ascii="Times New Roman"/>
                <w:sz w:val="17"/>
              </w:rPr>
            </w:pPr>
          </w:p>
          <w:p w:rsidR="00A62222" w:rsidRDefault="00A62222" w:rsidP="004C2125">
            <w:pPr>
              <w:pStyle w:val="TableParagraph"/>
              <w:ind w:left="27"/>
              <w:rPr>
                <w:sz w:val="17"/>
              </w:rPr>
            </w:pPr>
            <w:r>
              <w:rPr>
                <w:spacing w:val="-5"/>
                <w:sz w:val="17"/>
              </w:rPr>
              <w:t>3.1</w:t>
            </w:r>
          </w:p>
        </w:tc>
        <w:tc>
          <w:tcPr>
            <w:tcW w:w="2319" w:type="dxa"/>
          </w:tcPr>
          <w:p w:rsidR="00A62222" w:rsidRDefault="00A62222" w:rsidP="004C2125">
            <w:pPr>
              <w:pStyle w:val="TableParagraph"/>
              <w:spacing w:before="2" w:line="254" w:lineRule="auto"/>
              <w:ind w:left="40" w:right="486"/>
              <w:rPr>
                <w:sz w:val="17"/>
              </w:rPr>
            </w:pPr>
            <w:r>
              <w:rPr>
                <w:sz w:val="17"/>
              </w:rPr>
              <w:t xml:space="preserve">Интерна обука (патни </w:t>
            </w:r>
            <w:r>
              <w:rPr>
                <w:spacing w:val="-2"/>
                <w:sz w:val="17"/>
              </w:rPr>
              <w:t>трошоци,сместување,</w:t>
            </w:r>
          </w:p>
          <w:p w:rsidR="00A62222" w:rsidRDefault="00A62222" w:rsidP="004C2125">
            <w:pPr>
              <w:pStyle w:val="TableParagraph"/>
              <w:spacing w:line="184" w:lineRule="exact"/>
              <w:ind w:left="40"/>
              <w:rPr>
                <w:sz w:val="17"/>
              </w:rPr>
            </w:pPr>
            <w:r>
              <w:rPr>
                <w:spacing w:val="-2"/>
                <w:sz w:val="17"/>
              </w:rPr>
              <w:t>Работни</w:t>
            </w:r>
            <w:r>
              <w:rPr>
                <w:spacing w:val="-2"/>
                <w:sz w:val="17"/>
                <w:lang w:val="mk-MK"/>
              </w:rPr>
              <w:t xml:space="preserve"> </w:t>
            </w:r>
            <w:r>
              <w:rPr>
                <w:spacing w:val="-2"/>
                <w:sz w:val="17"/>
              </w:rPr>
              <w:t>материјали,храна)</w:t>
            </w:r>
          </w:p>
        </w:tc>
        <w:tc>
          <w:tcPr>
            <w:tcW w:w="1248" w:type="dxa"/>
          </w:tcPr>
          <w:p w:rsidR="00A62222" w:rsidRDefault="00A62222" w:rsidP="004C2125">
            <w:pPr>
              <w:pStyle w:val="TableParagraph"/>
              <w:spacing w:before="13"/>
              <w:rPr>
                <w:rFonts w:ascii="Times New Roman"/>
                <w:sz w:val="17"/>
              </w:rPr>
            </w:pPr>
          </w:p>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2"/>
                <w:sz w:val="17"/>
              </w:rPr>
              <w:t>4,000.00</w:t>
            </w:r>
          </w:p>
        </w:tc>
        <w:tc>
          <w:tcPr>
            <w:tcW w:w="1260"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10"/>
                <w:sz w:val="17"/>
              </w:rPr>
              <w:t>3</w:t>
            </w:r>
          </w:p>
        </w:tc>
        <w:tc>
          <w:tcPr>
            <w:tcW w:w="1106"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2"/>
                <w:sz w:val="17"/>
              </w:rPr>
              <w:t>12,000.00</w:t>
            </w:r>
          </w:p>
        </w:tc>
        <w:tc>
          <w:tcPr>
            <w:tcW w:w="1946"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2"/>
                <w:sz w:val="17"/>
              </w:rPr>
              <w:t>12,000.00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5"/>
                <w:sz w:val="17"/>
              </w:rPr>
              <w:t>3.2</w:t>
            </w:r>
          </w:p>
        </w:tc>
        <w:tc>
          <w:tcPr>
            <w:tcW w:w="2319" w:type="dxa"/>
          </w:tcPr>
          <w:p w:rsidR="00A62222" w:rsidRDefault="00A62222" w:rsidP="004C2125">
            <w:pPr>
              <w:pStyle w:val="TableParagraph"/>
              <w:spacing w:before="103"/>
              <w:ind w:left="40"/>
              <w:rPr>
                <w:sz w:val="17"/>
              </w:rPr>
            </w:pPr>
            <w:r>
              <w:rPr>
                <w:spacing w:val="-2"/>
                <w:sz w:val="17"/>
              </w:rPr>
              <w:t>Обука</w:t>
            </w:r>
            <w:r>
              <w:rPr>
                <w:spacing w:val="-2"/>
                <w:sz w:val="17"/>
                <w:lang w:val="mk-MK"/>
              </w:rPr>
              <w:t xml:space="preserve"> </w:t>
            </w:r>
            <w:r>
              <w:rPr>
                <w:spacing w:val="-2"/>
                <w:sz w:val="17"/>
              </w:rPr>
              <w:t>за</w:t>
            </w:r>
            <w:r>
              <w:rPr>
                <w:spacing w:val="-2"/>
                <w:sz w:val="17"/>
                <w:lang w:val="mk-MK"/>
              </w:rPr>
              <w:t xml:space="preserve"> </w:t>
            </w:r>
            <w:r>
              <w:rPr>
                <w:spacing w:val="-2"/>
                <w:sz w:val="17"/>
              </w:rPr>
              <w:t>младинска</w:t>
            </w:r>
            <w:r>
              <w:rPr>
                <w:spacing w:val="-2"/>
                <w:sz w:val="17"/>
                <w:lang w:val="mk-MK"/>
              </w:rPr>
              <w:t xml:space="preserve"> </w:t>
            </w:r>
            <w:r>
              <w:rPr>
                <w:spacing w:val="-2"/>
                <w:sz w:val="17"/>
              </w:rPr>
              <w:t>работа</w:t>
            </w:r>
          </w:p>
        </w:tc>
        <w:tc>
          <w:tcPr>
            <w:tcW w:w="1248" w:type="dxa"/>
          </w:tcPr>
          <w:p w:rsidR="00A62222" w:rsidRDefault="00A62222" w:rsidP="004C2125">
            <w:pPr>
              <w:pStyle w:val="TableParagraph"/>
              <w:spacing w:before="103"/>
              <w:ind w:left="40"/>
              <w:rPr>
                <w:sz w:val="17"/>
              </w:rPr>
            </w:pPr>
            <w:r>
              <w:rPr>
                <w:spacing w:val="-2"/>
                <w:sz w:val="17"/>
              </w:rPr>
              <w:t>единица</w:t>
            </w:r>
          </w:p>
        </w:tc>
        <w:tc>
          <w:tcPr>
            <w:tcW w:w="1400" w:type="dxa"/>
          </w:tcPr>
          <w:p w:rsidR="00A62222" w:rsidRDefault="00A62222" w:rsidP="004C2125">
            <w:pPr>
              <w:pStyle w:val="TableParagraph"/>
              <w:spacing w:before="103"/>
              <w:rPr>
                <w:sz w:val="17"/>
              </w:rPr>
            </w:pPr>
            <w:r>
              <w:rPr>
                <w:spacing w:val="-2"/>
                <w:sz w:val="17"/>
              </w:rPr>
              <w:t>30,000.00</w:t>
            </w:r>
          </w:p>
        </w:tc>
        <w:tc>
          <w:tcPr>
            <w:tcW w:w="1260" w:type="dxa"/>
          </w:tcPr>
          <w:p w:rsidR="00A62222" w:rsidRDefault="00A62222" w:rsidP="004C2125">
            <w:pPr>
              <w:pStyle w:val="TableParagraph"/>
              <w:spacing w:before="103"/>
              <w:rPr>
                <w:sz w:val="17"/>
              </w:rPr>
            </w:pPr>
            <w:r>
              <w:rPr>
                <w:spacing w:val="-10"/>
                <w:sz w:val="17"/>
              </w:rPr>
              <w:t>4</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120,000.00</w:t>
            </w:r>
          </w:p>
        </w:tc>
        <w:tc>
          <w:tcPr>
            <w:tcW w:w="1946" w:type="dxa"/>
          </w:tcPr>
          <w:p w:rsidR="00A62222" w:rsidRDefault="00A62222" w:rsidP="004C2125">
            <w:pPr>
              <w:pStyle w:val="TableParagraph"/>
              <w:spacing w:before="103"/>
              <w:ind w:right="-15"/>
              <w:rPr>
                <w:sz w:val="17"/>
              </w:rPr>
            </w:pPr>
            <w:r>
              <w:rPr>
                <w:spacing w:val="-2"/>
                <w:sz w:val="17"/>
              </w:rPr>
              <w:t>40,000.00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160,000.00</w:t>
            </w:r>
          </w:p>
        </w:tc>
      </w:tr>
      <w:tr w:rsidR="00A62222" w:rsidTr="004C2125">
        <w:trPr>
          <w:trHeight w:val="513"/>
        </w:trPr>
        <w:tc>
          <w:tcPr>
            <w:tcW w:w="2878" w:type="dxa"/>
            <w:gridSpan w:val="2"/>
            <w:tcBorders>
              <w:left w:val="single" w:sz="18" w:space="0" w:color="000000"/>
            </w:tcBorders>
            <w:shd w:val="clear" w:color="auto" w:fill="C0C0C0"/>
          </w:tcPr>
          <w:p w:rsidR="00A62222" w:rsidRDefault="00A62222" w:rsidP="004C2125">
            <w:pPr>
              <w:pStyle w:val="TableParagraph"/>
              <w:spacing w:before="147"/>
              <w:ind w:left="30"/>
              <w:rPr>
                <w:b/>
                <w:sz w:val="18"/>
              </w:rPr>
            </w:pPr>
            <w:r>
              <w:rPr>
                <w:b/>
                <w:w w:val="105"/>
                <w:sz w:val="18"/>
              </w:rPr>
              <w:t>4.Другидиректни</w:t>
            </w:r>
            <w:r>
              <w:rPr>
                <w:b/>
                <w:spacing w:val="-2"/>
                <w:w w:val="105"/>
                <w:sz w:val="18"/>
              </w:rPr>
              <w:t>трошоци</w:t>
            </w:r>
          </w:p>
        </w:tc>
        <w:tc>
          <w:tcPr>
            <w:tcW w:w="1248" w:type="dxa"/>
            <w:shd w:val="clear" w:color="auto" w:fill="C0C0C0"/>
          </w:tcPr>
          <w:p w:rsidR="00A62222" w:rsidRDefault="00A62222" w:rsidP="004C2125">
            <w:pPr>
              <w:pStyle w:val="TableParagraph"/>
              <w:rPr>
                <w:rFonts w:ascii="Times New Roman"/>
                <w:sz w:val="16"/>
              </w:rPr>
            </w:pPr>
          </w:p>
        </w:tc>
        <w:tc>
          <w:tcPr>
            <w:tcW w:w="1400" w:type="dxa"/>
            <w:shd w:val="clear" w:color="auto" w:fill="C0C0C0"/>
          </w:tcPr>
          <w:p w:rsidR="00A62222" w:rsidRDefault="00A62222" w:rsidP="004C2125">
            <w:pPr>
              <w:pStyle w:val="TableParagraph"/>
              <w:rPr>
                <w:rFonts w:ascii="Times New Roman"/>
                <w:sz w:val="16"/>
              </w:rPr>
            </w:pPr>
          </w:p>
        </w:tc>
        <w:tc>
          <w:tcPr>
            <w:tcW w:w="1260" w:type="dxa"/>
            <w:shd w:val="clear" w:color="auto" w:fill="C0C0C0"/>
          </w:tcPr>
          <w:p w:rsidR="00A62222" w:rsidRDefault="00A62222" w:rsidP="004C2125">
            <w:pPr>
              <w:pStyle w:val="TableParagraph"/>
              <w:rPr>
                <w:rFonts w:ascii="Times New Roman"/>
                <w:sz w:val="16"/>
              </w:rPr>
            </w:pPr>
          </w:p>
        </w:tc>
        <w:tc>
          <w:tcPr>
            <w:tcW w:w="1106" w:type="dxa"/>
            <w:shd w:val="clear" w:color="auto" w:fill="C0C0C0"/>
          </w:tcPr>
          <w:p w:rsidR="00A62222" w:rsidRDefault="00A62222" w:rsidP="004C2125">
            <w:pPr>
              <w:pStyle w:val="TableParagraph"/>
              <w:rPr>
                <w:rFonts w:ascii="Times New Roman"/>
                <w:sz w:val="16"/>
              </w:rPr>
            </w:pPr>
          </w:p>
        </w:tc>
        <w:tc>
          <w:tcPr>
            <w:tcW w:w="1947" w:type="dxa"/>
            <w:shd w:val="clear" w:color="auto" w:fill="C0C0C0"/>
          </w:tcPr>
          <w:p w:rsidR="00A62222" w:rsidRDefault="00A62222" w:rsidP="004C2125">
            <w:pPr>
              <w:pStyle w:val="TableParagraph"/>
              <w:spacing w:before="156"/>
              <w:ind w:right="1"/>
              <w:rPr>
                <w:b/>
                <w:sz w:val="18"/>
              </w:rPr>
            </w:pPr>
            <w:r>
              <w:rPr>
                <w:b/>
                <w:spacing w:val="-2"/>
                <w:w w:val="105"/>
                <w:sz w:val="18"/>
              </w:rPr>
              <w:t>14,400.00</w:t>
            </w:r>
          </w:p>
        </w:tc>
        <w:tc>
          <w:tcPr>
            <w:tcW w:w="1946" w:type="dxa"/>
            <w:shd w:val="clear" w:color="auto" w:fill="C0C0C0"/>
          </w:tcPr>
          <w:p w:rsidR="00A62222" w:rsidRDefault="00A62222" w:rsidP="004C2125">
            <w:pPr>
              <w:pStyle w:val="TableParagraph"/>
              <w:spacing w:before="156"/>
              <w:rPr>
                <w:b/>
                <w:sz w:val="18"/>
              </w:rPr>
            </w:pPr>
            <w:r>
              <w:rPr>
                <w:b/>
                <w:spacing w:val="-4"/>
                <w:w w:val="105"/>
                <w:sz w:val="18"/>
              </w:rPr>
              <w:t>0.00</w:t>
            </w:r>
          </w:p>
        </w:tc>
        <w:tc>
          <w:tcPr>
            <w:tcW w:w="1682" w:type="dxa"/>
            <w:tcBorders>
              <w:right w:val="single" w:sz="18" w:space="0" w:color="000000"/>
            </w:tcBorders>
            <w:shd w:val="clear" w:color="auto" w:fill="C0C0C0"/>
          </w:tcPr>
          <w:p w:rsidR="00A62222" w:rsidRDefault="00A62222" w:rsidP="004C2125">
            <w:pPr>
              <w:pStyle w:val="TableParagraph"/>
              <w:spacing w:before="156"/>
              <w:ind w:right="-15"/>
              <w:rPr>
                <w:b/>
                <w:sz w:val="18"/>
              </w:rPr>
            </w:pPr>
            <w:r>
              <w:rPr>
                <w:b/>
                <w:spacing w:val="-2"/>
                <w:w w:val="105"/>
                <w:sz w:val="18"/>
              </w:rPr>
              <w:t>14,400.00</w:t>
            </w:r>
          </w:p>
        </w:tc>
      </w:tr>
    </w:tbl>
    <w:p w:rsidR="00A62222" w:rsidRDefault="00A62222" w:rsidP="00A62222">
      <w:pPr>
        <w:rPr>
          <w:sz w:val="18"/>
        </w:rPr>
        <w:sectPr w:rsidR="00A62222" w:rsidSect="009E2FC2">
          <w:pgSz w:w="15840" w:h="12240" w:orient="landscape"/>
          <w:pgMar w:top="1060" w:right="960" w:bottom="1211" w:left="900" w:header="720" w:footer="720" w:gutter="0"/>
          <w:cols w:space="720"/>
        </w:sectPr>
      </w:pPr>
    </w:p>
    <w:tbl>
      <w:tblPr>
        <w:tblW w:w="0" w:type="auto"/>
        <w:tblInd w:w="1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9"/>
        <w:gridCol w:w="2319"/>
        <w:gridCol w:w="1248"/>
        <w:gridCol w:w="1400"/>
        <w:gridCol w:w="1260"/>
        <w:gridCol w:w="1106"/>
        <w:gridCol w:w="1947"/>
        <w:gridCol w:w="1946"/>
        <w:gridCol w:w="1682"/>
      </w:tblGrid>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lastRenderedPageBreak/>
              <w:t>4.1</w:t>
            </w:r>
          </w:p>
        </w:tc>
        <w:tc>
          <w:tcPr>
            <w:tcW w:w="2319" w:type="dxa"/>
          </w:tcPr>
          <w:p w:rsidR="00A62222" w:rsidRDefault="00A62222" w:rsidP="004C2125">
            <w:pPr>
              <w:pStyle w:val="TableParagraph"/>
              <w:ind w:left="40"/>
              <w:rPr>
                <w:sz w:val="17"/>
              </w:rPr>
            </w:pPr>
            <w:r>
              <w:rPr>
                <w:spacing w:val="-2"/>
                <w:sz w:val="17"/>
              </w:rPr>
              <w:t>Банкарски задршки</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1,200.00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14,400.00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14,400.00</w:t>
            </w:r>
          </w:p>
        </w:tc>
      </w:tr>
      <w:tr w:rsidR="00A62222" w:rsidTr="004C2125">
        <w:trPr>
          <w:trHeight w:val="513"/>
        </w:trPr>
        <w:tc>
          <w:tcPr>
            <w:tcW w:w="2878" w:type="dxa"/>
            <w:gridSpan w:val="2"/>
            <w:tcBorders>
              <w:left w:val="single" w:sz="18" w:space="0" w:color="000000"/>
            </w:tcBorders>
            <w:shd w:val="clear" w:color="auto" w:fill="C0C0C0"/>
          </w:tcPr>
          <w:p w:rsidR="00A62222" w:rsidRDefault="00A62222" w:rsidP="004C2125">
            <w:pPr>
              <w:pStyle w:val="TableParagraph"/>
              <w:spacing w:before="146"/>
              <w:ind w:left="30"/>
              <w:rPr>
                <w:b/>
                <w:sz w:val="18"/>
              </w:rPr>
            </w:pPr>
            <w:r>
              <w:rPr>
                <w:b/>
                <w:w w:val="105"/>
                <w:sz w:val="18"/>
              </w:rPr>
              <w:t>5.Индиректни</w:t>
            </w:r>
            <w:r>
              <w:rPr>
                <w:b/>
                <w:spacing w:val="-2"/>
                <w:w w:val="105"/>
                <w:sz w:val="18"/>
              </w:rPr>
              <w:t>трошоци</w:t>
            </w:r>
          </w:p>
        </w:tc>
        <w:tc>
          <w:tcPr>
            <w:tcW w:w="1248" w:type="dxa"/>
            <w:shd w:val="clear" w:color="auto" w:fill="C0C0C0"/>
          </w:tcPr>
          <w:p w:rsidR="00A62222" w:rsidRDefault="00A62222" w:rsidP="004C2125">
            <w:pPr>
              <w:pStyle w:val="TableParagraph"/>
              <w:rPr>
                <w:rFonts w:ascii="Times New Roman"/>
                <w:sz w:val="16"/>
              </w:rPr>
            </w:pPr>
          </w:p>
        </w:tc>
        <w:tc>
          <w:tcPr>
            <w:tcW w:w="1400" w:type="dxa"/>
            <w:shd w:val="clear" w:color="auto" w:fill="C0C0C0"/>
          </w:tcPr>
          <w:p w:rsidR="00A62222" w:rsidRDefault="00A62222" w:rsidP="004C2125">
            <w:pPr>
              <w:pStyle w:val="TableParagraph"/>
              <w:rPr>
                <w:rFonts w:ascii="Times New Roman"/>
                <w:sz w:val="16"/>
              </w:rPr>
            </w:pPr>
          </w:p>
        </w:tc>
        <w:tc>
          <w:tcPr>
            <w:tcW w:w="1260" w:type="dxa"/>
            <w:shd w:val="clear" w:color="auto" w:fill="C0C0C0"/>
          </w:tcPr>
          <w:p w:rsidR="00A62222" w:rsidRDefault="00A62222" w:rsidP="004C2125">
            <w:pPr>
              <w:pStyle w:val="TableParagraph"/>
              <w:rPr>
                <w:rFonts w:ascii="Times New Roman"/>
                <w:sz w:val="16"/>
              </w:rPr>
            </w:pPr>
          </w:p>
        </w:tc>
        <w:tc>
          <w:tcPr>
            <w:tcW w:w="1106" w:type="dxa"/>
            <w:shd w:val="clear" w:color="auto" w:fill="C0C0C0"/>
          </w:tcPr>
          <w:p w:rsidR="00A62222" w:rsidRDefault="00A62222" w:rsidP="004C2125">
            <w:pPr>
              <w:pStyle w:val="TableParagraph"/>
              <w:rPr>
                <w:rFonts w:ascii="Times New Roman"/>
                <w:sz w:val="16"/>
              </w:rPr>
            </w:pPr>
          </w:p>
        </w:tc>
        <w:tc>
          <w:tcPr>
            <w:tcW w:w="1947" w:type="dxa"/>
            <w:shd w:val="clear" w:color="auto" w:fill="C0C0C0"/>
          </w:tcPr>
          <w:p w:rsidR="00A62222" w:rsidRDefault="00A62222" w:rsidP="004C2125">
            <w:pPr>
              <w:pStyle w:val="TableParagraph"/>
              <w:spacing w:before="156"/>
              <w:ind w:right="1"/>
              <w:rPr>
                <w:b/>
                <w:sz w:val="18"/>
              </w:rPr>
            </w:pPr>
            <w:r>
              <w:rPr>
                <w:b/>
                <w:spacing w:val="-2"/>
                <w:w w:val="105"/>
                <w:sz w:val="18"/>
              </w:rPr>
              <w:t>91,200.00</w:t>
            </w:r>
          </w:p>
        </w:tc>
        <w:tc>
          <w:tcPr>
            <w:tcW w:w="1946" w:type="dxa"/>
            <w:shd w:val="clear" w:color="auto" w:fill="C0C0C0"/>
          </w:tcPr>
          <w:p w:rsidR="00A62222" w:rsidRDefault="00A62222" w:rsidP="004C2125">
            <w:pPr>
              <w:pStyle w:val="TableParagraph"/>
              <w:spacing w:before="156"/>
              <w:ind w:right="1"/>
              <w:rPr>
                <w:b/>
                <w:sz w:val="18"/>
              </w:rPr>
            </w:pPr>
            <w:r>
              <w:rPr>
                <w:b/>
                <w:spacing w:val="-2"/>
                <w:w w:val="105"/>
                <w:sz w:val="18"/>
              </w:rPr>
              <w:t>74,400.00</w:t>
            </w:r>
          </w:p>
        </w:tc>
        <w:tc>
          <w:tcPr>
            <w:tcW w:w="1682" w:type="dxa"/>
            <w:tcBorders>
              <w:right w:val="single" w:sz="18" w:space="0" w:color="000000"/>
            </w:tcBorders>
            <w:shd w:val="clear" w:color="auto" w:fill="C0C0C0"/>
          </w:tcPr>
          <w:p w:rsidR="00A62222" w:rsidRDefault="00A62222" w:rsidP="004C2125">
            <w:pPr>
              <w:pStyle w:val="TableParagraph"/>
              <w:spacing w:before="156"/>
              <w:ind w:right="-15"/>
              <w:rPr>
                <w:b/>
                <w:sz w:val="18"/>
              </w:rPr>
            </w:pPr>
            <w:r>
              <w:rPr>
                <w:b/>
                <w:spacing w:val="-2"/>
                <w:w w:val="105"/>
                <w:sz w:val="18"/>
              </w:rPr>
              <w:t>165,600.00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5.1</w:t>
            </w:r>
          </w:p>
        </w:tc>
        <w:tc>
          <w:tcPr>
            <w:tcW w:w="2319" w:type="dxa"/>
          </w:tcPr>
          <w:p w:rsidR="00A62222" w:rsidRDefault="00A62222" w:rsidP="004C2125">
            <w:pPr>
              <w:pStyle w:val="TableParagraph"/>
              <w:ind w:left="40"/>
              <w:rPr>
                <w:sz w:val="17"/>
              </w:rPr>
            </w:pPr>
            <w:r>
              <w:rPr>
                <w:spacing w:val="-2"/>
                <w:sz w:val="17"/>
              </w:rPr>
              <w:t>Канцелариски</w:t>
            </w:r>
            <w:r>
              <w:rPr>
                <w:spacing w:val="-2"/>
                <w:sz w:val="17"/>
                <w:lang w:val="mk-MK"/>
              </w:rPr>
              <w:t xml:space="preserve"> </w:t>
            </w:r>
            <w:r>
              <w:rPr>
                <w:spacing w:val="-2"/>
                <w:sz w:val="17"/>
              </w:rPr>
              <w:t>материјали</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1,200.00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14,400.00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14,400.00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5.2</w:t>
            </w:r>
          </w:p>
        </w:tc>
        <w:tc>
          <w:tcPr>
            <w:tcW w:w="2319" w:type="dxa"/>
          </w:tcPr>
          <w:p w:rsidR="00A62222" w:rsidRDefault="00A62222" w:rsidP="004C2125">
            <w:pPr>
              <w:pStyle w:val="TableParagraph"/>
              <w:ind w:left="40"/>
              <w:rPr>
                <w:sz w:val="17"/>
              </w:rPr>
            </w:pPr>
            <w:r>
              <w:rPr>
                <w:spacing w:val="-2"/>
                <w:sz w:val="17"/>
              </w:rPr>
              <w:t>Освежување</w:t>
            </w:r>
            <w:r>
              <w:rPr>
                <w:spacing w:val="-2"/>
                <w:sz w:val="17"/>
                <w:lang w:val="mk-MK"/>
              </w:rPr>
              <w:t xml:space="preserve"> </w:t>
            </w:r>
            <w:r>
              <w:rPr>
                <w:spacing w:val="-2"/>
                <w:sz w:val="17"/>
              </w:rPr>
              <w:t>за</w:t>
            </w:r>
            <w:r>
              <w:rPr>
                <w:spacing w:val="-2"/>
                <w:sz w:val="17"/>
                <w:lang w:val="mk-MK"/>
              </w:rPr>
              <w:t xml:space="preserve"> </w:t>
            </w:r>
            <w:r>
              <w:rPr>
                <w:spacing w:val="-5"/>
                <w:sz w:val="17"/>
              </w:rPr>
              <w:t>МЦО</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1,000.00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12,000.00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12,000.00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5.3</w:t>
            </w:r>
          </w:p>
        </w:tc>
        <w:tc>
          <w:tcPr>
            <w:tcW w:w="2319" w:type="dxa"/>
          </w:tcPr>
          <w:p w:rsidR="00A62222" w:rsidRDefault="00A62222" w:rsidP="004C2125">
            <w:pPr>
              <w:pStyle w:val="TableParagraph"/>
              <w:spacing w:before="52" w:line="254" w:lineRule="auto"/>
              <w:ind w:left="40"/>
              <w:rPr>
                <w:sz w:val="17"/>
              </w:rPr>
            </w:pPr>
            <w:r>
              <w:rPr>
                <w:spacing w:val="-2"/>
                <w:sz w:val="17"/>
              </w:rPr>
              <w:t>Средства</w:t>
            </w:r>
            <w:r>
              <w:rPr>
                <w:spacing w:val="-2"/>
                <w:sz w:val="17"/>
                <w:lang w:val="mk-MK"/>
              </w:rPr>
              <w:t xml:space="preserve"> </w:t>
            </w:r>
            <w:r>
              <w:rPr>
                <w:spacing w:val="-2"/>
                <w:sz w:val="17"/>
              </w:rPr>
              <w:t>за</w:t>
            </w:r>
            <w:r>
              <w:rPr>
                <w:spacing w:val="-2"/>
                <w:sz w:val="17"/>
                <w:lang w:val="mk-MK"/>
              </w:rPr>
              <w:t xml:space="preserve"> </w:t>
            </w:r>
            <w:r>
              <w:rPr>
                <w:spacing w:val="-2"/>
                <w:sz w:val="17"/>
              </w:rPr>
              <w:t>одржување</w:t>
            </w:r>
            <w:r>
              <w:rPr>
                <w:spacing w:val="-2"/>
                <w:sz w:val="17"/>
                <w:lang w:val="mk-MK"/>
              </w:rPr>
              <w:t xml:space="preserve"> </w:t>
            </w:r>
            <w:r>
              <w:rPr>
                <w:spacing w:val="-2"/>
                <w:sz w:val="17"/>
              </w:rPr>
              <w:t xml:space="preserve">на </w:t>
            </w:r>
            <w:r>
              <w:rPr>
                <w:sz w:val="17"/>
              </w:rPr>
              <w:t>канцеларија МЦО</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1,000.00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12,000.00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12,000.00</w:t>
            </w:r>
          </w:p>
        </w:tc>
      </w:tr>
      <w:tr w:rsidR="00A62222" w:rsidTr="004C2125">
        <w:trPr>
          <w:trHeight w:val="513"/>
        </w:trPr>
        <w:tc>
          <w:tcPr>
            <w:tcW w:w="559" w:type="dxa"/>
            <w:tcBorders>
              <w:left w:val="single" w:sz="18" w:space="0" w:color="000000"/>
            </w:tcBorders>
          </w:tcPr>
          <w:p w:rsidR="00A62222" w:rsidRDefault="00A62222" w:rsidP="004C2125">
            <w:pPr>
              <w:pStyle w:val="TableParagraph"/>
              <w:ind w:left="27"/>
              <w:rPr>
                <w:sz w:val="17"/>
              </w:rPr>
            </w:pPr>
            <w:r>
              <w:rPr>
                <w:spacing w:val="-4"/>
                <w:sz w:val="17"/>
              </w:rPr>
              <w:t>5.4.</w:t>
            </w:r>
          </w:p>
        </w:tc>
        <w:tc>
          <w:tcPr>
            <w:tcW w:w="2319" w:type="dxa"/>
          </w:tcPr>
          <w:p w:rsidR="00A62222" w:rsidRDefault="00A62222" w:rsidP="004C2125">
            <w:pPr>
              <w:pStyle w:val="TableParagraph"/>
              <w:spacing w:before="52" w:line="254" w:lineRule="auto"/>
              <w:ind w:left="40" w:right="632"/>
              <w:rPr>
                <w:sz w:val="17"/>
              </w:rPr>
            </w:pPr>
            <w:r>
              <w:rPr>
                <w:spacing w:val="-2"/>
                <w:sz w:val="17"/>
              </w:rPr>
              <w:t>Месечно</w:t>
            </w:r>
            <w:r>
              <w:rPr>
                <w:spacing w:val="-2"/>
                <w:sz w:val="17"/>
                <w:lang w:val="mk-MK"/>
              </w:rPr>
              <w:t xml:space="preserve"> </w:t>
            </w:r>
            <w:r>
              <w:rPr>
                <w:spacing w:val="-2"/>
                <w:sz w:val="17"/>
              </w:rPr>
              <w:t>чистење</w:t>
            </w:r>
            <w:r>
              <w:rPr>
                <w:spacing w:val="-2"/>
                <w:sz w:val="17"/>
                <w:lang w:val="mk-MK"/>
              </w:rPr>
              <w:t xml:space="preserve"> </w:t>
            </w:r>
            <w:r>
              <w:rPr>
                <w:spacing w:val="-2"/>
                <w:sz w:val="17"/>
              </w:rPr>
              <w:t xml:space="preserve">на </w:t>
            </w:r>
            <w:r>
              <w:rPr>
                <w:sz w:val="17"/>
              </w:rPr>
              <w:t>простории на МЦО</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3,000.00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36,000.00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36,000.00</w:t>
            </w:r>
          </w:p>
        </w:tc>
      </w:tr>
      <w:tr w:rsidR="00A62222" w:rsidTr="004C2125">
        <w:trPr>
          <w:trHeight w:val="512"/>
        </w:trPr>
        <w:tc>
          <w:tcPr>
            <w:tcW w:w="559" w:type="dxa"/>
          </w:tcPr>
          <w:p w:rsidR="00A62222" w:rsidRDefault="00A62222" w:rsidP="004C2125">
            <w:pPr>
              <w:pStyle w:val="TableParagraph"/>
              <w:ind w:left="40"/>
              <w:rPr>
                <w:sz w:val="17"/>
              </w:rPr>
            </w:pPr>
            <w:r>
              <w:rPr>
                <w:spacing w:val="-5"/>
                <w:sz w:val="17"/>
              </w:rPr>
              <w:t>5.5</w:t>
            </w:r>
          </w:p>
        </w:tc>
        <w:tc>
          <w:tcPr>
            <w:tcW w:w="2319" w:type="dxa"/>
          </w:tcPr>
          <w:p w:rsidR="00A62222" w:rsidRDefault="00A62222" w:rsidP="004C2125">
            <w:pPr>
              <w:pStyle w:val="TableParagraph"/>
              <w:ind w:left="40"/>
              <w:rPr>
                <w:sz w:val="17"/>
              </w:rPr>
            </w:pPr>
            <w:r>
              <w:rPr>
                <w:spacing w:val="-2"/>
                <w:sz w:val="17"/>
              </w:rPr>
              <w:t>Комуникациски</w:t>
            </w:r>
            <w:r>
              <w:rPr>
                <w:spacing w:val="-2"/>
                <w:sz w:val="17"/>
                <w:lang w:val="mk-MK"/>
              </w:rPr>
              <w:t xml:space="preserve"> </w:t>
            </w:r>
            <w:r>
              <w:rPr>
                <w:spacing w:val="-2"/>
                <w:sz w:val="17"/>
              </w:rPr>
              <w:t>трошоци</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2,200.00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ind w:right="-15"/>
              <w:rPr>
                <w:sz w:val="17"/>
              </w:rPr>
            </w:pPr>
            <w:r>
              <w:rPr>
                <w:spacing w:val="-4"/>
                <w:sz w:val="17"/>
              </w:rPr>
              <w:t>0.00</w:t>
            </w:r>
          </w:p>
        </w:tc>
        <w:tc>
          <w:tcPr>
            <w:tcW w:w="1946" w:type="dxa"/>
          </w:tcPr>
          <w:p w:rsidR="00A62222" w:rsidRDefault="00A62222" w:rsidP="004C2125">
            <w:pPr>
              <w:pStyle w:val="TableParagraph"/>
              <w:ind w:right="-15"/>
              <w:rPr>
                <w:sz w:val="17"/>
              </w:rPr>
            </w:pPr>
            <w:r>
              <w:rPr>
                <w:spacing w:val="-2"/>
                <w:sz w:val="17"/>
              </w:rPr>
              <w:t>26,400.00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26,400.00</w:t>
            </w:r>
          </w:p>
        </w:tc>
      </w:tr>
      <w:tr w:rsidR="00A62222" w:rsidTr="004C2125">
        <w:trPr>
          <w:trHeight w:val="512"/>
        </w:trPr>
        <w:tc>
          <w:tcPr>
            <w:tcW w:w="559" w:type="dxa"/>
          </w:tcPr>
          <w:p w:rsidR="00A62222" w:rsidRDefault="00A62222" w:rsidP="004C2125">
            <w:pPr>
              <w:pStyle w:val="TableParagraph"/>
              <w:ind w:left="40"/>
              <w:rPr>
                <w:sz w:val="17"/>
              </w:rPr>
            </w:pPr>
            <w:r>
              <w:rPr>
                <w:spacing w:val="-5"/>
                <w:sz w:val="17"/>
              </w:rPr>
              <w:t>5.6</w:t>
            </w:r>
          </w:p>
        </w:tc>
        <w:tc>
          <w:tcPr>
            <w:tcW w:w="2319" w:type="dxa"/>
          </w:tcPr>
          <w:p w:rsidR="00A62222" w:rsidRDefault="00A62222" w:rsidP="004C2125">
            <w:pPr>
              <w:pStyle w:val="TableParagraph"/>
              <w:ind w:left="40"/>
              <w:rPr>
                <w:sz w:val="17"/>
              </w:rPr>
            </w:pPr>
            <w:r>
              <w:rPr>
                <w:spacing w:val="-2"/>
                <w:sz w:val="17"/>
              </w:rPr>
              <w:t>Комунални</w:t>
            </w:r>
            <w:r w:rsidR="002710C2">
              <w:rPr>
                <w:spacing w:val="-2"/>
                <w:sz w:val="17"/>
                <w:lang w:val="mk-MK"/>
              </w:rPr>
              <w:t xml:space="preserve"> </w:t>
            </w:r>
            <w:r>
              <w:rPr>
                <w:spacing w:val="-2"/>
                <w:sz w:val="17"/>
              </w:rPr>
              <w:t>услуги</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1,400.00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5"/>
                <w:sz w:val="17"/>
              </w:rPr>
              <w:t>12</w:t>
            </w:r>
          </w:p>
        </w:tc>
        <w:tc>
          <w:tcPr>
            <w:tcW w:w="1947" w:type="dxa"/>
          </w:tcPr>
          <w:p w:rsidR="00A62222" w:rsidRDefault="00A62222" w:rsidP="004C2125">
            <w:pPr>
              <w:pStyle w:val="TableParagraph"/>
              <w:rPr>
                <w:sz w:val="17"/>
              </w:rPr>
            </w:pPr>
            <w:r>
              <w:rPr>
                <w:spacing w:val="-2"/>
                <w:sz w:val="17"/>
              </w:rPr>
              <w:t>16,800.00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16,800.00</w:t>
            </w:r>
          </w:p>
        </w:tc>
      </w:tr>
      <w:tr w:rsidR="00A62222" w:rsidTr="004C2125">
        <w:trPr>
          <w:trHeight w:val="500"/>
        </w:trPr>
        <w:tc>
          <w:tcPr>
            <w:tcW w:w="559" w:type="dxa"/>
          </w:tcPr>
          <w:p w:rsidR="00A62222" w:rsidRDefault="00A62222" w:rsidP="004C2125">
            <w:pPr>
              <w:pStyle w:val="TableParagraph"/>
              <w:ind w:left="40"/>
              <w:rPr>
                <w:sz w:val="17"/>
              </w:rPr>
            </w:pPr>
            <w:r>
              <w:rPr>
                <w:spacing w:val="-5"/>
                <w:sz w:val="17"/>
              </w:rPr>
              <w:t>5.7</w:t>
            </w:r>
          </w:p>
        </w:tc>
        <w:tc>
          <w:tcPr>
            <w:tcW w:w="2319" w:type="dxa"/>
          </w:tcPr>
          <w:p w:rsidR="00A62222" w:rsidRDefault="00A62222" w:rsidP="004C2125">
            <w:pPr>
              <w:pStyle w:val="TableParagraph"/>
              <w:ind w:left="40"/>
              <w:rPr>
                <w:sz w:val="17"/>
              </w:rPr>
            </w:pPr>
            <w:r>
              <w:rPr>
                <w:spacing w:val="-2"/>
                <w:sz w:val="17"/>
              </w:rPr>
              <w:t>Сметководител</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4,000.00</w:t>
            </w:r>
          </w:p>
        </w:tc>
        <w:tc>
          <w:tcPr>
            <w:tcW w:w="1260" w:type="dxa"/>
            <w:tcBorders>
              <w:bottom w:val="single" w:sz="18" w:space="0" w:color="000000"/>
            </w:tcBorders>
          </w:tcPr>
          <w:p w:rsidR="00A62222" w:rsidRDefault="00A62222" w:rsidP="004C2125">
            <w:pPr>
              <w:pStyle w:val="TableParagraph"/>
              <w:rPr>
                <w:sz w:val="17"/>
              </w:rPr>
            </w:pPr>
            <w:r>
              <w:rPr>
                <w:spacing w:val="-10"/>
                <w:sz w:val="17"/>
              </w:rPr>
              <w:t>1</w:t>
            </w:r>
          </w:p>
        </w:tc>
        <w:tc>
          <w:tcPr>
            <w:tcW w:w="1106" w:type="dxa"/>
            <w:tcBorders>
              <w:bottom w:val="single" w:sz="18" w:space="0" w:color="000000"/>
            </w:tcBorders>
          </w:tcPr>
          <w:p w:rsidR="00A62222" w:rsidRDefault="00A62222" w:rsidP="004C2125">
            <w:pPr>
              <w:pStyle w:val="TableParagraph"/>
              <w:ind w:right="-15"/>
              <w:rPr>
                <w:sz w:val="17"/>
              </w:rPr>
            </w:pPr>
            <w:r>
              <w:rPr>
                <w:spacing w:val="-5"/>
                <w:sz w:val="17"/>
              </w:rPr>
              <w:t>12</w:t>
            </w:r>
          </w:p>
        </w:tc>
        <w:tc>
          <w:tcPr>
            <w:tcW w:w="1947" w:type="dxa"/>
            <w:tcBorders>
              <w:bottom w:val="single" w:sz="18" w:space="0" w:color="000000"/>
            </w:tcBorders>
          </w:tcPr>
          <w:p w:rsidR="00A62222" w:rsidRDefault="00A62222" w:rsidP="004C2125">
            <w:pPr>
              <w:pStyle w:val="TableParagraph"/>
              <w:ind w:right="-15"/>
              <w:rPr>
                <w:sz w:val="17"/>
              </w:rPr>
            </w:pPr>
            <w:r>
              <w:rPr>
                <w:spacing w:val="-4"/>
                <w:sz w:val="17"/>
              </w:rPr>
              <w:t>0.00</w:t>
            </w:r>
          </w:p>
        </w:tc>
        <w:tc>
          <w:tcPr>
            <w:tcW w:w="1946" w:type="dxa"/>
            <w:tcBorders>
              <w:bottom w:val="single" w:sz="18" w:space="0" w:color="000000"/>
            </w:tcBorders>
          </w:tcPr>
          <w:p w:rsidR="00A62222" w:rsidRDefault="00A62222" w:rsidP="004C2125">
            <w:pPr>
              <w:pStyle w:val="TableParagraph"/>
              <w:ind w:right="-15"/>
              <w:rPr>
                <w:sz w:val="17"/>
              </w:rPr>
            </w:pPr>
            <w:r>
              <w:rPr>
                <w:spacing w:val="-2"/>
                <w:sz w:val="17"/>
              </w:rPr>
              <w:t>48,000.00</w:t>
            </w:r>
          </w:p>
        </w:tc>
        <w:tc>
          <w:tcPr>
            <w:tcW w:w="1682" w:type="dxa"/>
            <w:tcBorders>
              <w:bottom w:val="single" w:sz="18" w:space="0" w:color="000000"/>
              <w:right w:val="single" w:sz="18" w:space="0" w:color="000000"/>
            </w:tcBorders>
          </w:tcPr>
          <w:p w:rsidR="00A62222" w:rsidRDefault="00A62222" w:rsidP="004C2125">
            <w:pPr>
              <w:pStyle w:val="TableParagraph"/>
              <w:ind w:right="-15"/>
              <w:rPr>
                <w:sz w:val="17"/>
              </w:rPr>
            </w:pPr>
            <w:r>
              <w:rPr>
                <w:spacing w:val="-2"/>
                <w:sz w:val="17"/>
              </w:rPr>
              <w:t>48,000.00</w:t>
            </w:r>
          </w:p>
        </w:tc>
      </w:tr>
      <w:tr w:rsidR="00A62222" w:rsidTr="004C2125">
        <w:trPr>
          <w:trHeight w:val="500"/>
        </w:trPr>
        <w:tc>
          <w:tcPr>
            <w:tcW w:w="2878" w:type="dxa"/>
            <w:gridSpan w:val="2"/>
            <w:tcBorders>
              <w:left w:val="single" w:sz="18" w:space="0" w:color="000000"/>
            </w:tcBorders>
            <w:shd w:val="clear" w:color="auto" w:fill="C0C0C0"/>
          </w:tcPr>
          <w:p w:rsidR="00A62222" w:rsidRDefault="00A62222" w:rsidP="004C2125">
            <w:pPr>
              <w:pStyle w:val="TableParagraph"/>
              <w:spacing w:before="14"/>
              <w:ind w:left="30"/>
              <w:rPr>
                <w:b/>
                <w:sz w:val="18"/>
              </w:rPr>
            </w:pPr>
            <w:r>
              <w:rPr>
                <w:b/>
                <w:sz w:val="18"/>
              </w:rPr>
              <w:t>6.Специфични</w:t>
            </w:r>
            <w:r>
              <w:rPr>
                <w:b/>
                <w:sz w:val="18"/>
                <w:lang w:val="mk-MK"/>
              </w:rPr>
              <w:t xml:space="preserve"> </w:t>
            </w:r>
            <w:r>
              <w:rPr>
                <w:b/>
                <w:spacing w:val="-2"/>
                <w:sz w:val="18"/>
              </w:rPr>
              <w:t>трошоци</w:t>
            </w:r>
          </w:p>
          <w:p w:rsidR="00A62222" w:rsidRDefault="00A62222" w:rsidP="004C2125">
            <w:pPr>
              <w:pStyle w:val="TableParagraph"/>
              <w:spacing w:before="33"/>
              <w:ind w:left="30"/>
              <w:rPr>
                <w:b/>
                <w:sz w:val="18"/>
              </w:rPr>
            </w:pPr>
            <w:r>
              <w:rPr>
                <w:b/>
                <w:w w:val="105"/>
                <w:sz w:val="18"/>
              </w:rPr>
              <w:t>Поврзани</w:t>
            </w:r>
            <w:r>
              <w:rPr>
                <w:b/>
                <w:w w:val="105"/>
                <w:sz w:val="18"/>
                <w:lang w:val="mk-MK"/>
              </w:rPr>
              <w:t xml:space="preserve"> </w:t>
            </w:r>
            <w:r>
              <w:rPr>
                <w:b/>
                <w:w w:val="105"/>
                <w:sz w:val="18"/>
              </w:rPr>
              <w:t>со</w:t>
            </w:r>
            <w:r>
              <w:rPr>
                <w:b/>
                <w:w w:val="105"/>
                <w:sz w:val="18"/>
                <w:lang w:val="mk-MK"/>
              </w:rPr>
              <w:t xml:space="preserve"> </w:t>
            </w:r>
            <w:r>
              <w:rPr>
                <w:b/>
                <w:spacing w:val="-2"/>
                <w:w w:val="105"/>
                <w:sz w:val="18"/>
              </w:rPr>
              <w:t>проектот</w:t>
            </w:r>
          </w:p>
        </w:tc>
        <w:tc>
          <w:tcPr>
            <w:tcW w:w="1248" w:type="dxa"/>
            <w:shd w:val="clear" w:color="auto" w:fill="C0C0C0"/>
          </w:tcPr>
          <w:p w:rsidR="00A62222" w:rsidRDefault="00A62222" w:rsidP="004C2125">
            <w:pPr>
              <w:pStyle w:val="TableParagraph"/>
              <w:rPr>
                <w:rFonts w:ascii="Times New Roman"/>
                <w:sz w:val="16"/>
              </w:rPr>
            </w:pPr>
          </w:p>
        </w:tc>
        <w:tc>
          <w:tcPr>
            <w:tcW w:w="1400" w:type="dxa"/>
            <w:shd w:val="clear" w:color="auto" w:fill="C0C0C0"/>
          </w:tcPr>
          <w:p w:rsidR="00A62222" w:rsidRDefault="00A62222" w:rsidP="004C2125">
            <w:pPr>
              <w:pStyle w:val="TableParagraph"/>
              <w:rPr>
                <w:rFonts w:ascii="Times New Roman"/>
                <w:sz w:val="16"/>
              </w:rPr>
            </w:pPr>
          </w:p>
        </w:tc>
        <w:tc>
          <w:tcPr>
            <w:tcW w:w="1260" w:type="dxa"/>
            <w:tcBorders>
              <w:top w:val="single" w:sz="18" w:space="0" w:color="000000"/>
            </w:tcBorders>
            <w:shd w:val="clear" w:color="auto" w:fill="C0C0C0"/>
          </w:tcPr>
          <w:p w:rsidR="00A62222" w:rsidRDefault="00A62222" w:rsidP="004C2125">
            <w:pPr>
              <w:pStyle w:val="TableParagraph"/>
              <w:rPr>
                <w:rFonts w:ascii="Times New Roman"/>
                <w:sz w:val="16"/>
              </w:rPr>
            </w:pPr>
          </w:p>
        </w:tc>
        <w:tc>
          <w:tcPr>
            <w:tcW w:w="1106" w:type="dxa"/>
            <w:tcBorders>
              <w:top w:val="single" w:sz="18" w:space="0" w:color="000000"/>
            </w:tcBorders>
            <w:shd w:val="clear" w:color="auto" w:fill="C0C0C0"/>
          </w:tcPr>
          <w:p w:rsidR="00A62222" w:rsidRDefault="00A62222" w:rsidP="004C2125">
            <w:pPr>
              <w:pStyle w:val="TableParagraph"/>
              <w:rPr>
                <w:rFonts w:ascii="Times New Roman"/>
                <w:sz w:val="16"/>
              </w:rPr>
            </w:pPr>
          </w:p>
        </w:tc>
        <w:tc>
          <w:tcPr>
            <w:tcW w:w="1947" w:type="dxa"/>
            <w:tcBorders>
              <w:top w:val="single" w:sz="18" w:space="0" w:color="000000"/>
            </w:tcBorders>
            <w:shd w:val="clear" w:color="auto" w:fill="C0C0C0"/>
          </w:tcPr>
          <w:p w:rsidR="00A62222" w:rsidRDefault="00A62222" w:rsidP="004C2125">
            <w:pPr>
              <w:pStyle w:val="TableParagraph"/>
              <w:spacing w:before="143"/>
              <w:ind w:right="1"/>
              <w:rPr>
                <w:b/>
                <w:sz w:val="18"/>
              </w:rPr>
            </w:pPr>
            <w:r>
              <w:rPr>
                <w:b/>
                <w:spacing w:val="-2"/>
                <w:w w:val="105"/>
                <w:sz w:val="18"/>
              </w:rPr>
              <w:t>1,376,020.00</w:t>
            </w:r>
          </w:p>
        </w:tc>
        <w:tc>
          <w:tcPr>
            <w:tcW w:w="1946" w:type="dxa"/>
            <w:tcBorders>
              <w:top w:val="single" w:sz="18" w:space="0" w:color="000000"/>
            </w:tcBorders>
            <w:shd w:val="clear" w:color="auto" w:fill="C0C0C0"/>
          </w:tcPr>
          <w:p w:rsidR="00A62222" w:rsidRDefault="00A62222" w:rsidP="004C2125">
            <w:pPr>
              <w:pStyle w:val="TableParagraph"/>
              <w:spacing w:before="143"/>
              <w:rPr>
                <w:b/>
                <w:sz w:val="18"/>
              </w:rPr>
            </w:pPr>
            <w:r>
              <w:rPr>
                <w:b/>
                <w:spacing w:val="-4"/>
                <w:w w:val="105"/>
                <w:sz w:val="18"/>
              </w:rPr>
              <w:t>0.00</w:t>
            </w:r>
          </w:p>
        </w:tc>
        <w:tc>
          <w:tcPr>
            <w:tcW w:w="1682" w:type="dxa"/>
            <w:tcBorders>
              <w:top w:val="single" w:sz="18" w:space="0" w:color="000000"/>
              <w:right w:val="single" w:sz="18" w:space="0" w:color="000000"/>
            </w:tcBorders>
            <w:shd w:val="clear" w:color="auto" w:fill="C0C0C0"/>
          </w:tcPr>
          <w:p w:rsidR="00A62222" w:rsidRDefault="00A62222" w:rsidP="004C2125">
            <w:pPr>
              <w:pStyle w:val="TableParagraph"/>
              <w:spacing w:before="143"/>
              <w:ind w:right="-15"/>
              <w:rPr>
                <w:b/>
                <w:sz w:val="18"/>
              </w:rPr>
            </w:pPr>
            <w:r>
              <w:rPr>
                <w:b/>
                <w:spacing w:val="-2"/>
                <w:w w:val="105"/>
                <w:sz w:val="18"/>
              </w:rPr>
              <w:t>1,376,020.00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5"/>
                <w:sz w:val="17"/>
              </w:rPr>
              <w:t>6.1</w:t>
            </w:r>
          </w:p>
        </w:tc>
        <w:tc>
          <w:tcPr>
            <w:tcW w:w="2319" w:type="dxa"/>
          </w:tcPr>
          <w:p w:rsidR="00A62222" w:rsidRDefault="00A62222" w:rsidP="004C2125">
            <w:pPr>
              <w:pStyle w:val="TableParagraph"/>
              <w:spacing w:line="195" w:lineRule="exact"/>
              <w:ind w:left="40"/>
              <w:rPr>
                <w:sz w:val="17"/>
              </w:rPr>
            </w:pPr>
            <w:r>
              <w:rPr>
                <w:spacing w:val="-2"/>
                <w:sz w:val="17"/>
              </w:rPr>
              <w:t>Печатење</w:t>
            </w:r>
            <w:r w:rsidR="002710C2">
              <w:rPr>
                <w:spacing w:val="-2"/>
                <w:sz w:val="17"/>
                <w:lang w:val="mk-MK"/>
              </w:rPr>
              <w:t xml:space="preserve"> </w:t>
            </w:r>
            <w:r>
              <w:rPr>
                <w:spacing w:val="-2"/>
                <w:sz w:val="17"/>
              </w:rPr>
              <w:t>на</w:t>
            </w:r>
            <w:r w:rsidR="002710C2">
              <w:rPr>
                <w:spacing w:val="-2"/>
                <w:sz w:val="17"/>
                <w:lang w:val="mk-MK"/>
              </w:rPr>
              <w:t xml:space="preserve"> </w:t>
            </w:r>
            <w:r>
              <w:rPr>
                <w:spacing w:val="-2"/>
                <w:sz w:val="17"/>
              </w:rPr>
              <w:t>промотивни</w:t>
            </w:r>
          </w:p>
          <w:p w:rsidR="00A62222" w:rsidRDefault="00A62222" w:rsidP="004C2125">
            <w:pPr>
              <w:pStyle w:val="TableParagraph"/>
              <w:spacing w:before="11" w:line="181" w:lineRule="exact"/>
              <w:ind w:left="40"/>
              <w:rPr>
                <w:sz w:val="17"/>
              </w:rPr>
            </w:pPr>
            <w:r>
              <w:rPr>
                <w:spacing w:val="-2"/>
                <w:sz w:val="17"/>
              </w:rPr>
              <w:t>материјали</w:t>
            </w:r>
          </w:p>
        </w:tc>
        <w:tc>
          <w:tcPr>
            <w:tcW w:w="1248" w:type="dxa"/>
          </w:tcPr>
          <w:p w:rsidR="00A62222" w:rsidRDefault="00A62222" w:rsidP="004C2125">
            <w:pPr>
              <w:pStyle w:val="TableParagraph"/>
              <w:spacing w:before="103"/>
              <w:ind w:left="40"/>
              <w:rPr>
                <w:sz w:val="17"/>
              </w:rPr>
            </w:pPr>
            <w:r>
              <w:rPr>
                <w:spacing w:val="-2"/>
                <w:sz w:val="17"/>
              </w:rPr>
              <w:t>единица</w:t>
            </w:r>
          </w:p>
        </w:tc>
        <w:tc>
          <w:tcPr>
            <w:tcW w:w="1400" w:type="dxa"/>
          </w:tcPr>
          <w:p w:rsidR="00A62222" w:rsidRDefault="00A62222" w:rsidP="004C2125">
            <w:pPr>
              <w:pStyle w:val="TableParagraph"/>
              <w:spacing w:before="103"/>
              <w:rPr>
                <w:sz w:val="17"/>
              </w:rPr>
            </w:pPr>
            <w:r>
              <w:rPr>
                <w:spacing w:val="-2"/>
                <w:sz w:val="17"/>
              </w:rPr>
              <w:t>75,000.00</w:t>
            </w:r>
          </w:p>
        </w:tc>
        <w:tc>
          <w:tcPr>
            <w:tcW w:w="1260" w:type="dxa"/>
          </w:tcPr>
          <w:p w:rsidR="00A62222" w:rsidRDefault="00A62222" w:rsidP="004C2125">
            <w:pPr>
              <w:pStyle w:val="TableParagraph"/>
              <w:spacing w:before="103"/>
              <w:rPr>
                <w:sz w:val="17"/>
              </w:rPr>
            </w:pPr>
            <w:r>
              <w:rPr>
                <w:spacing w:val="-10"/>
                <w:sz w:val="17"/>
              </w:rPr>
              <w:t>1</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75,000.00</w:t>
            </w:r>
          </w:p>
        </w:tc>
        <w:tc>
          <w:tcPr>
            <w:tcW w:w="1946" w:type="dxa"/>
          </w:tcPr>
          <w:p w:rsidR="00A62222" w:rsidRDefault="00A62222" w:rsidP="004C2125">
            <w:pPr>
              <w:pStyle w:val="TableParagraph"/>
              <w:spacing w:before="103"/>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75,000.00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5"/>
                <w:sz w:val="17"/>
              </w:rPr>
              <w:t>6.2</w:t>
            </w:r>
          </w:p>
        </w:tc>
        <w:tc>
          <w:tcPr>
            <w:tcW w:w="2319" w:type="dxa"/>
          </w:tcPr>
          <w:p w:rsidR="00A62222" w:rsidRDefault="00A62222" w:rsidP="004C2125">
            <w:pPr>
              <w:pStyle w:val="TableParagraph"/>
              <w:spacing w:line="195" w:lineRule="exact"/>
              <w:ind w:left="40"/>
              <w:rPr>
                <w:sz w:val="17"/>
              </w:rPr>
            </w:pPr>
            <w:r>
              <w:rPr>
                <w:spacing w:val="-2"/>
                <w:sz w:val="17"/>
              </w:rPr>
              <w:t>Поддршка</w:t>
            </w:r>
            <w:r w:rsidR="002710C2">
              <w:rPr>
                <w:spacing w:val="-2"/>
                <w:sz w:val="17"/>
                <w:lang w:val="mk-MK"/>
              </w:rPr>
              <w:t xml:space="preserve"> </w:t>
            </w:r>
            <w:r>
              <w:rPr>
                <w:spacing w:val="-2"/>
                <w:sz w:val="17"/>
              </w:rPr>
              <w:t>на</w:t>
            </w:r>
            <w:r w:rsidR="002710C2">
              <w:rPr>
                <w:spacing w:val="-2"/>
                <w:sz w:val="17"/>
                <w:lang w:val="mk-MK"/>
              </w:rPr>
              <w:t xml:space="preserve"> </w:t>
            </w:r>
            <w:r>
              <w:rPr>
                <w:spacing w:val="-2"/>
                <w:sz w:val="17"/>
              </w:rPr>
              <w:t>младински</w:t>
            </w:r>
          </w:p>
          <w:p w:rsidR="00A62222" w:rsidRDefault="002710C2" w:rsidP="004C2125">
            <w:pPr>
              <w:pStyle w:val="TableParagraph"/>
              <w:spacing w:before="11" w:line="181" w:lineRule="exact"/>
              <w:ind w:left="40"/>
              <w:rPr>
                <w:sz w:val="17"/>
              </w:rPr>
            </w:pPr>
            <w:r>
              <w:rPr>
                <w:spacing w:val="-2"/>
                <w:sz w:val="17"/>
              </w:rPr>
              <w:t>В</w:t>
            </w:r>
            <w:r w:rsidR="00A62222">
              <w:rPr>
                <w:spacing w:val="-2"/>
                <w:sz w:val="17"/>
              </w:rPr>
              <w:t>олонтерски</w:t>
            </w:r>
            <w:r>
              <w:rPr>
                <w:spacing w:val="-2"/>
                <w:sz w:val="17"/>
                <w:lang w:val="mk-MK"/>
              </w:rPr>
              <w:t xml:space="preserve"> </w:t>
            </w:r>
            <w:r w:rsidR="00A62222">
              <w:rPr>
                <w:spacing w:val="-2"/>
                <w:sz w:val="17"/>
              </w:rPr>
              <w:t>иницијативи</w:t>
            </w:r>
          </w:p>
        </w:tc>
        <w:tc>
          <w:tcPr>
            <w:tcW w:w="1248" w:type="dxa"/>
          </w:tcPr>
          <w:p w:rsidR="00A62222" w:rsidRDefault="00A62222" w:rsidP="004C2125">
            <w:pPr>
              <w:pStyle w:val="TableParagraph"/>
              <w:spacing w:before="103"/>
              <w:ind w:left="40"/>
              <w:rPr>
                <w:sz w:val="17"/>
              </w:rPr>
            </w:pPr>
            <w:r>
              <w:rPr>
                <w:spacing w:val="-2"/>
                <w:sz w:val="17"/>
              </w:rPr>
              <w:t>единица</w:t>
            </w:r>
          </w:p>
        </w:tc>
        <w:tc>
          <w:tcPr>
            <w:tcW w:w="1400" w:type="dxa"/>
          </w:tcPr>
          <w:p w:rsidR="00A62222" w:rsidRDefault="00A62222" w:rsidP="004C2125">
            <w:pPr>
              <w:pStyle w:val="TableParagraph"/>
              <w:spacing w:before="103"/>
              <w:rPr>
                <w:sz w:val="17"/>
              </w:rPr>
            </w:pPr>
            <w:r>
              <w:rPr>
                <w:spacing w:val="-2"/>
                <w:sz w:val="17"/>
              </w:rPr>
              <w:t>20,000.00</w:t>
            </w:r>
          </w:p>
        </w:tc>
        <w:tc>
          <w:tcPr>
            <w:tcW w:w="1260" w:type="dxa"/>
          </w:tcPr>
          <w:p w:rsidR="00A62222" w:rsidRDefault="00A62222" w:rsidP="004C2125">
            <w:pPr>
              <w:pStyle w:val="TableParagraph"/>
              <w:spacing w:before="103"/>
              <w:rPr>
                <w:sz w:val="17"/>
              </w:rPr>
            </w:pPr>
            <w:r>
              <w:rPr>
                <w:spacing w:val="-10"/>
                <w:sz w:val="17"/>
              </w:rPr>
              <w:t>2</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40,000.00</w:t>
            </w:r>
          </w:p>
        </w:tc>
        <w:tc>
          <w:tcPr>
            <w:tcW w:w="1946" w:type="dxa"/>
          </w:tcPr>
          <w:p w:rsidR="00A62222" w:rsidRDefault="00A62222" w:rsidP="004C2125">
            <w:pPr>
              <w:pStyle w:val="TableParagraph"/>
              <w:spacing w:before="103"/>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40,000.00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5"/>
                <w:sz w:val="17"/>
              </w:rPr>
              <w:t>6.3</w:t>
            </w:r>
          </w:p>
        </w:tc>
        <w:tc>
          <w:tcPr>
            <w:tcW w:w="2319" w:type="dxa"/>
          </w:tcPr>
          <w:p w:rsidR="00A62222" w:rsidRDefault="00A62222" w:rsidP="004C2125">
            <w:pPr>
              <w:pStyle w:val="TableParagraph"/>
              <w:spacing w:line="195" w:lineRule="exact"/>
              <w:ind w:left="40"/>
              <w:rPr>
                <w:sz w:val="17"/>
              </w:rPr>
            </w:pPr>
            <w:r>
              <w:rPr>
                <w:spacing w:val="-2"/>
                <w:sz w:val="17"/>
              </w:rPr>
              <w:t>Освежување</w:t>
            </w:r>
            <w:r w:rsidR="002710C2">
              <w:rPr>
                <w:spacing w:val="-2"/>
                <w:sz w:val="17"/>
                <w:lang w:val="mk-MK"/>
              </w:rPr>
              <w:t xml:space="preserve"> </w:t>
            </w:r>
            <w:r>
              <w:rPr>
                <w:spacing w:val="-2"/>
                <w:sz w:val="17"/>
              </w:rPr>
              <w:t>за</w:t>
            </w:r>
            <w:r w:rsidR="002710C2">
              <w:rPr>
                <w:spacing w:val="-2"/>
                <w:sz w:val="17"/>
                <w:lang w:val="mk-MK"/>
              </w:rPr>
              <w:t xml:space="preserve"> </w:t>
            </w:r>
            <w:r>
              <w:rPr>
                <w:spacing w:val="-2"/>
                <w:sz w:val="17"/>
              </w:rPr>
              <w:t>програмски</w:t>
            </w:r>
          </w:p>
          <w:p w:rsidR="00A62222" w:rsidRDefault="00A62222" w:rsidP="004C2125">
            <w:pPr>
              <w:pStyle w:val="TableParagraph"/>
              <w:spacing w:before="11" w:line="181" w:lineRule="exact"/>
              <w:ind w:left="40"/>
              <w:rPr>
                <w:sz w:val="17"/>
              </w:rPr>
            </w:pPr>
            <w:r>
              <w:rPr>
                <w:spacing w:val="-2"/>
                <w:sz w:val="17"/>
              </w:rPr>
              <w:t>активности</w:t>
            </w:r>
          </w:p>
        </w:tc>
        <w:tc>
          <w:tcPr>
            <w:tcW w:w="1248" w:type="dxa"/>
          </w:tcPr>
          <w:p w:rsidR="00A62222" w:rsidRDefault="00A62222" w:rsidP="004C2125">
            <w:pPr>
              <w:pStyle w:val="TableParagraph"/>
              <w:spacing w:before="103"/>
              <w:ind w:left="40"/>
              <w:rPr>
                <w:sz w:val="17"/>
              </w:rPr>
            </w:pPr>
            <w:r>
              <w:rPr>
                <w:spacing w:val="-2"/>
                <w:sz w:val="17"/>
              </w:rPr>
              <w:t>настан</w:t>
            </w:r>
          </w:p>
        </w:tc>
        <w:tc>
          <w:tcPr>
            <w:tcW w:w="1400" w:type="dxa"/>
          </w:tcPr>
          <w:p w:rsidR="00A62222" w:rsidRDefault="00A62222" w:rsidP="004C2125">
            <w:pPr>
              <w:pStyle w:val="TableParagraph"/>
              <w:spacing w:before="103"/>
              <w:rPr>
                <w:sz w:val="17"/>
              </w:rPr>
            </w:pPr>
            <w:r>
              <w:rPr>
                <w:spacing w:val="-2"/>
                <w:sz w:val="17"/>
              </w:rPr>
              <w:t>2,350.00</w:t>
            </w:r>
          </w:p>
        </w:tc>
        <w:tc>
          <w:tcPr>
            <w:tcW w:w="1260" w:type="dxa"/>
          </w:tcPr>
          <w:p w:rsidR="00A62222" w:rsidRDefault="00A62222" w:rsidP="004C2125">
            <w:pPr>
              <w:pStyle w:val="TableParagraph"/>
              <w:spacing w:before="103"/>
              <w:ind w:right="-15"/>
              <w:rPr>
                <w:sz w:val="17"/>
              </w:rPr>
            </w:pPr>
            <w:r>
              <w:rPr>
                <w:spacing w:val="-5"/>
                <w:sz w:val="17"/>
              </w:rPr>
              <w:t>12</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28,200.00</w:t>
            </w:r>
          </w:p>
        </w:tc>
        <w:tc>
          <w:tcPr>
            <w:tcW w:w="1946" w:type="dxa"/>
          </w:tcPr>
          <w:p w:rsidR="00A62222" w:rsidRDefault="00A62222" w:rsidP="004C2125">
            <w:pPr>
              <w:pStyle w:val="TableParagraph"/>
              <w:spacing w:before="103"/>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28,200.00</w:t>
            </w:r>
          </w:p>
        </w:tc>
      </w:tr>
      <w:tr w:rsidR="00A62222" w:rsidTr="004C2125">
        <w:trPr>
          <w:trHeight w:val="620"/>
        </w:trPr>
        <w:tc>
          <w:tcPr>
            <w:tcW w:w="559" w:type="dxa"/>
            <w:tcBorders>
              <w:left w:val="single" w:sz="18" w:space="0" w:color="000000"/>
            </w:tcBorders>
          </w:tcPr>
          <w:p w:rsidR="00A62222" w:rsidRDefault="00A62222" w:rsidP="004C2125">
            <w:pPr>
              <w:pStyle w:val="TableParagraph"/>
              <w:spacing w:before="13"/>
              <w:rPr>
                <w:rFonts w:ascii="Times New Roman"/>
                <w:sz w:val="17"/>
              </w:rPr>
            </w:pPr>
          </w:p>
          <w:p w:rsidR="00A62222" w:rsidRDefault="00A62222" w:rsidP="004C2125">
            <w:pPr>
              <w:pStyle w:val="TableParagraph"/>
              <w:ind w:left="27"/>
              <w:rPr>
                <w:sz w:val="17"/>
              </w:rPr>
            </w:pPr>
            <w:r>
              <w:rPr>
                <w:spacing w:val="-5"/>
                <w:sz w:val="17"/>
              </w:rPr>
              <w:t>6.4</w:t>
            </w:r>
          </w:p>
        </w:tc>
        <w:tc>
          <w:tcPr>
            <w:tcW w:w="2319" w:type="dxa"/>
          </w:tcPr>
          <w:p w:rsidR="00A62222" w:rsidRDefault="00A62222" w:rsidP="004C2125">
            <w:pPr>
              <w:pStyle w:val="TableParagraph"/>
              <w:spacing w:before="2"/>
              <w:ind w:left="40"/>
              <w:rPr>
                <w:sz w:val="17"/>
              </w:rPr>
            </w:pPr>
            <w:r>
              <w:rPr>
                <w:spacing w:val="-2"/>
                <w:sz w:val="17"/>
              </w:rPr>
              <w:t>Хонорар</w:t>
            </w:r>
            <w:r w:rsidR="002710C2">
              <w:rPr>
                <w:spacing w:val="-2"/>
                <w:sz w:val="17"/>
                <w:lang w:val="mk-MK"/>
              </w:rPr>
              <w:t xml:space="preserve"> </w:t>
            </w:r>
            <w:r>
              <w:rPr>
                <w:spacing w:val="-5"/>
                <w:sz w:val="17"/>
              </w:rPr>
              <w:t>за</w:t>
            </w:r>
          </w:p>
          <w:p w:rsidR="00A62222" w:rsidRDefault="00A62222" w:rsidP="004C2125">
            <w:pPr>
              <w:pStyle w:val="TableParagraph"/>
              <w:spacing w:before="3" w:line="200" w:lineRule="atLeast"/>
              <w:ind w:left="40"/>
              <w:rPr>
                <w:sz w:val="17"/>
              </w:rPr>
            </w:pPr>
            <w:r>
              <w:rPr>
                <w:spacing w:val="-2"/>
                <w:sz w:val="17"/>
              </w:rPr>
              <w:t xml:space="preserve">ментори/наставници/ </w:t>
            </w:r>
            <w:r>
              <w:rPr>
                <w:spacing w:val="-4"/>
                <w:sz w:val="17"/>
              </w:rPr>
              <w:t>панелисти/обучувачи</w:t>
            </w:r>
          </w:p>
        </w:tc>
        <w:tc>
          <w:tcPr>
            <w:tcW w:w="1248" w:type="dxa"/>
          </w:tcPr>
          <w:p w:rsidR="00A62222" w:rsidRDefault="00A62222" w:rsidP="004C2125">
            <w:pPr>
              <w:pStyle w:val="TableParagraph"/>
              <w:spacing w:before="13"/>
              <w:rPr>
                <w:rFonts w:ascii="Times New Roman"/>
                <w:sz w:val="17"/>
              </w:rPr>
            </w:pPr>
          </w:p>
          <w:p w:rsidR="00A62222" w:rsidRDefault="00A62222" w:rsidP="004C2125">
            <w:pPr>
              <w:pStyle w:val="TableParagraph"/>
              <w:ind w:left="40"/>
              <w:rPr>
                <w:sz w:val="17"/>
              </w:rPr>
            </w:pPr>
            <w:r>
              <w:rPr>
                <w:spacing w:val="-5"/>
                <w:sz w:val="17"/>
              </w:rPr>
              <w:t>ден</w:t>
            </w:r>
          </w:p>
        </w:tc>
        <w:tc>
          <w:tcPr>
            <w:tcW w:w="1400"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2"/>
                <w:sz w:val="17"/>
              </w:rPr>
              <w:t>6,660.00</w:t>
            </w:r>
          </w:p>
        </w:tc>
        <w:tc>
          <w:tcPr>
            <w:tcW w:w="1260"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5"/>
                <w:sz w:val="17"/>
              </w:rPr>
              <w:t>22</w:t>
            </w:r>
          </w:p>
        </w:tc>
        <w:tc>
          <w:tcPr>
            <w:tcW w:w="1106"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2"/>
                <w:sz w:val="17"/>
              </w:rPr>
              <w:t>146,520.00</w:t>
            </w:r>
          </w:p>
        </w:tc>
        <w:tc>
          <w:tcPr>
            <w:tcW w:w="1946"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2"/>
                <w:sz w:val="17"/>
              </w:rPr>
              <w:t>146,520.00</w:t>
            </w:r>
          </w:p>
        </w:tc>
      </w:tr>
      <w:tr w:rsidR="00A62222" w:rsidTr="004C2125">
        <w:trPr>
          <w:trHeight w:val="513"/>
        </w:trPr>
        <w:tc>
          <w:tcPr>
            <w:tcW w:w="559" w:type="dxa"/>
            <w:tcBorders>
              <w:left w:val="single" w:sz="18" w:space="0" w:color="000000"/>
            </w:tcBorders>
          </w:tcPr>
          <w:p w:rsidR="00A62222" w:rsidRDefault="00A62222" w:rsidP="004C2125">
            <w:pPr>
              <w:pStyle w:val="TableParagraph"/>
              <w:spacing w:before="156"/>
              <w:ind w:left="27"/>
              <w:rPr>
                <w:sz w:val="17"/>
              </w:rPr>
            </w:pPr>
            <w:r>
              <w:rPr>
                <w:spacing w:val="-5"/>
                <w:sz w:val="17"/>
              </w:rPr>
              <w:t>6.5</w:t>
            </w:r>
          </w:p>
        </w:tc>
        <w:tc>
          <w:tcPr>
            <w:tcW w:w="2319" w:type="dxa"/>
          </w:tcPr>
          <w:p w:rsidR="00A62222" w:rsidRDefault="00A62222" w:rsidP="004C2125">
            <w:pPr>
              <w:pStyle w:val="TableParagraph"/>
              <w:spacing w:before="53" w:line="254" w:lineRule="auto"/>
              <w:ind w:left="40" w:right="65"/>
              <w:rPr>
                <w:sz w:val="17"/>
              </w:rPr>
            </w:pPr>
            <w:r>
              <w:rPr>
                <w:sz w:val="17"/>
              </w:rPr>
              <w:t>Организирање</w:t>
            </w:r>
            <w:r w:rsidR="002710C2">
              <w:rPr>
                <w:sz w:val="17"/>
                <w:lang w:val="mk-MK"/>
              </w:rPr>
              <w:t xml:space="preserve"> </w:t>
            </w:r>
            <w:r>
              <w:rPr>
                <w:sz w:val="17"/>
              </w:rPr>
              <w:t>на</w:t>
            </w:r>
            <w:r w:rsidR="002710C2">
              <w:rPr>
                <w:sz w:val="17"/>
                <w:lang w:val="mk-MK"/>
              </w:rPr>
              <w:t xml:space="preserve"> </w:t>
            </w:r>
            <w:r>
              <w:rPr>
                <w:sz w:val="17"/>
              </w:rPr>
              <w:t>настанза Ден на млади</w:t>
            </w:r>
          </w:p>
        </w:tc>
        <w:tc>
          <w:tcPr>
            <w:tcW w:w="1248" w:type="dxa"/>
          </w:tcPr>
          <w:p w:rsidR="00A62222" w:rsidRDefault="00A62222" w:rsidP="004C2125">
            <w:pPr>
              <w:pStyle w:val="TableParagraph"/>
              <w:spacing w:before="156"/>
              <w:ind w:left="40"/>
              <w:rPr>
                <w:sz w:val="17"/>
              </w:rPr>
            </w:pPr>
            <w:r>
              <w:rPr>
                <w:spacing w:val="-2"/>
                <w:sz w:val="17"/>
              </w:rPr>
              <w:t>единица</w:t>
            </w:r>
          </w:p>
        </w:tc>
        <w:tc>
          <w:tcPr>
            <w:tcW w:w="1400" w:type="dxa"/>
          </w:tcPr>
          <w:p w:rsidR="00A62222" w:rsidRDefault="00A62222" w:rsidP="004C2125">
            <w:pPr>
              <w:pStyle w:val="TableParagraph"/>
              <w:spacing w:before="156"/>
              <w:rPr>
                <w:sz w:val="17"/>
              </w:rPr>
            </w:pPr>
            <w:r>
              <w:rPr>
                <w:spacing w:val="-2"/>
                <w:sz w:val="17"/>
              </w:rPr>
              <w:t>32,000.00</w:t>
            </w:r>
          </w:p>
        </w:tc>
        <w:tc>
          <w:tcPr>
            <w:tcW w:w="1260" w:type="dxa"/>
          </w:tcPr>
          <w:p w:rsidR="00A62222" w:rsidRDefault="00A62222" w:rsidP="004C2125">
            <w:pPr>
              <w:pStyle w:val="TableParagraph"/>
              <w:spacing w:before="156"/>
              <w:rPr>
                <w:sz w:val="17"/>
              </w:rPr>
            </w:pPr>
            <w:r>
              <w:rPr>
                <w:spacing w:val="-10"/>
                <w:sz w:val="17"/>
              </w:rPr>
              <w:t>1</w:t>
            </w:r>
          </w:p>
        </w:tc>
        <w:tc>
          <w:tcPr>
            <w:tcW w:w="1106" w:type="dxa"/>
          </w:tcPr>
          <w:p w:rsidR="00A62222" w:rsidRDefault="00A62222" w:rsidP="004C2125">
            <w:pPr>
              <w:pStyle w:val="TableParagraph"/>
              <w:spacing w:before="156"/>
              <w:ind w:right="-15"/>
              <w:rPr>
                <w:sz w:val="17"/>
              </w:rPr>
            </w:pPr>
            <w:r>
              <w:rPr>
                <w:spacing w:val="-10"/>
                <w:sz w:val="17"/>
              </w:rPr>
              <w:t>1</w:t>
            </w:r>
          </w:p>
        </w:tc>
        <w:tc>
          <w:tcPr>
            <w:tcW w:w="1947" w:type="dxa"/>
          </w:tcPr>
          <w:p w:rsidR="00A62222" w:rsidRDefault="00A62222" w:rsidP="004C2125">
            <w:pPr>
              <w:pStyle w:val="TableParagraph"/>
              <w:spacing w:before="156"/>
              <w:rPr>
                <w:sz w:val="17"/>
              </w:rPr>
            </w:pPr>
            <w:r>
              <w:rPr>
                <w:spacing w:val="-2"/>
                <w:sz w:val="17"/>
              </w:rPr>
              <w:t>32,000.00</w:t>
            </w:r>
          </w:p>
        </w:tc>
        <w:tc>
          <w:tcPr>
            <w:tcW w:w="1946" w:type="dxa"/>
          </w:tcPr>
          <w:p w:rsidR="00A62222" w:rsidRDefault="00A62222" w:rsidP="004C2125">
            <w:pPr>
              <w:pStyle w:val="TableParagraph"/>
              <w:spacing w:before="156"/>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56"/>
              <w:ind w:right="-15"/>
              <w:rPr>
                <w:sz w:val="17"/>
              </w:rPr>
            </w:pPr>
            <w:r>
              <w:rPr>
                <w:spacing w:val="-2"/>
                <w:sz w:val="17"/>
              </w:rPr>
              <w:t>32,000.00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6.6</w:t>
            </w:r>
          </w:p>
        </w:tc>
        <w:tc>
          <w:tcPr>
            <w:tcW w:w="2319" w:type="dxa"/>
          </w:tcPr>
          <w:p w:rsidR="00A62222" w:rsidRDefault="00A62222" w:rsidP="004C2125">
            <w:pPr>
              <w:pStyle w:val="TableParagraph"/>
              <w:spacing w:before="52" w:line="254" w:lineRule="auto"/>
              <w:ind w:left="40"/>
              <w:rPr>
                <w:sz w:val="17"/>
              </w:rPr>
            </w:pPr>
            <w:r>
              <w:rPr>
                <w:spacing w:val="-2"/>
                <w:sz w:val="17"/>
              </w:rPr>
              <w:t>Младинска</w:t>
            </w:r>
            <w:r w:rsidR="002710C2">
              <w:rPr>
                <w:spacing w:val="-2"/>
                <w:sz w:val="17"/>
                <w:lang w:val="mk-MK"/>
              </w:rPr>
              <w:t xml:space="preserve"> </w:t>
            </w:r>
            <w:r>
              <w:rPr>
                <w:spacing w:val="-2"/>
                <w:sz w:val="17"/>
              </w:rPr>
              <w:t>конференција</w:t>
            </w:r>
            <w:r w:rsidR="002710C2">
              <w:rPr>
                <w:spacing w:val="-2"/>
                <w:sz w:val="17"/>
                <w:lang w:val="mk-MK"/>
              </w:rPr>
              <w:t xml:space="preserve"> </w:t>
            </w:r>
            <w:r>
              <w:rPr>
                <w:spacing w:val="-2"/>
                <w:sz w:val="17"/>
              </w:rPr>
              <w:t>за претприемништво</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rPr>
                <w:sz w:val="17"/>
              </w:rPr>
            </w:pPr>
            <w:r>
              <w:rPr>
                <w:spacing w:val="-2"/>
                <w:sz w:val="17"/>
              </w:rPr>
              <w:t>10,500.00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10,500.00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10,500.00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6.7</w:t>
            </w:r>
          </w:p>
        </w:tc>
        <w:tc>
          <w:tcPr>
            <w:tcW w:w="2319" w:type="dxa"/>
          </w:tcPr>
          <w:p w:rsidR="00A62222" w:rsidRDefault="00A62222" w:rsidP="004C2125">
            <w:pPr>
              <w:pStyle w:val="TableParagraph"/>
              <w:spacing w:before="52" w:line="254" w:lineRule="auto"/>
              <w:ind w:left="40" w:right="1012"/>
              <w:rPr>
                <w:sz w:val="17"/>
              </w:rPr>
            </w:pPr>
            <w:r>
              <w:rPr>
                <w:sz w:val="17"/>
              </w:rPr>
              <w:t xml:space="preserve">Фото и видео </w:t>
            </w:r>
            <w:r>
              <w:rPr>
                <w:spacing w:val="-2"/>
                <w:sz w:val="17"/>
              </w:rPr>
              <w:t>документирање</w:t>
            </w:r>
          </w:p>
        </w:tc>
        <w:tc>
          <w:tcPr>
            <w:tcW w:w="1248" w:type="dxa"/>
          </w:tcPr>
          <w:p w:rsidR="00A62222" w:rsidRDefault="00A62222" w:rsidP="004C2125">
            <w:pPr>
              <w:pStyle w:val="TableParagraph"/>
              <w:ind w:left="40"/>
              <w:rPr>
                <w:sz w:val="17"/>
              </w:rPr>
            </w:pPr>
            <w:r>
              <w:rPr>
                <w:spacing w:val="-2"/>
                <w:sz w:val="17"/>
              </w:rPr>
              <w:t>настан</w:t>
            </w:r>
          </w:p>
        </w:tc>
        <w:tc>
          <w:tcPr>
            <w:tcW w:w="1400" w:type="dxa"/>
          </w:tcPr>
          <w:p w:rsidR="00A62222" w:rsidRDefault="00A62222" w:rsidP="004C2125">
            <w:pPr>
              <w:pStyle w:val="TableParagraph"/>
              <w:rPr>
                <w:sz w:val="17"/>
              </w:rPr>
            </w:pPr>
            <w:r>
              <w:rPr>
                <w:spacing w:val="-2"/>
                <w:sz w:val="17"/>
              </w:rPr>
              <w:t>6,660.00</w:t>
            </w:r>
          </w:p>
        </w:tc>
        <w:tc>
          <w:tcPr>
            <w:tcW w:w="1260" w:type="dxa"/>
          </w:tcPr>
          <w:p w:rsidR="00A62222" w:rsidRDefault="00A62222" w:rsidP="004C2125">
            <w:pPr>
              <w:pStyle w:val="TableParagraph"/>
              <w:rPr>
                <w:sz w:val="17"/>
              </w:rPr>
            </w:pPr>
            <w:r>
              <w:rPr>
                <w:spacing w:val="-10"/>
                <w:sz w:val="17"/>
              </w:rPr>
              <w:t>5</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33,300.00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33,300.00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5"/>
                <w:sz w:val="17"/>
              </w:rPr>
              <w:t>6.8</w:t>
            </w:r>
          </w:p>
        </w:tc>
        <w:tc>
          <w:tcPr>
            <w:tcW w:w="2319" w:type="dxa"/>
          </w:tcPr>
          <w:p w:rsidR="00A62222" w:rsidRDefault="00A62222" w:rsidP="004C2125">
            <w:pPr>
              <w:pStyle w:val="TableParagraph"/>
              <w:spacing w:before="52" w:line="254" w:lineRule="auto"/>
              <w:ind w:left="40" w:right="415"/>
              <w:rPr>
                <w:sz w:val="17"/>
              </w:rPr>
            </w:pPr>
            <w:r>
              <w:rPr>
                <w:sz w:val="17"/>
              </w:rPr>
              <w:t xml:space="preserve">Саемзаобразованиеи </w:t>
            </w:r>
            <w:r>
              <w:rPr>
                <w:spacing w:val="-2"/>
                <w:sz w:val="17"/>
              </w:rPr>
              <w:t>кариера</w:t>
            </w:r>
          </w:p>
        </w:tc>
        <w:tc>
          <w:tcPr>
            <w:tcW w:w="1248" w:type="dxa"/>
          </w:tcPr>
          <w:p w:rsidR="00A62222" w:rsidRDefault="00A62222" w:rsidP="004C2125">
            <w:pPr>
              <w:pStyle w:val="TableParagraph"/>
              <w:ind w:left="40"/>
              <w:rPr>
                <w:sz w:val="17"/>
              </w:rPr>
            </w:pPr>
            <w:r>
              <w:rPr>
                <w:spacing w:val="-2"/>
                <w:sz w:val="17"/>
              </w:rPr>
              <w:t>настан</w:t>
            </w:r>
          </w:p>
        </w:tc>
        <w:tc>
          <w:tcPr>
            <w:tcW w:w="1400" w:type="dxa"/>
          </w:tcPr>
          <w:p w:rsidR="00A62222" w:rsidRDefault="00A62222" w:rsidP="004C2125">
            <w:pPr>
              <w:pStyle w:val="TableParagraph"/>
              <w:rPr>
                <w:sz w:val="17"/>
              </w:rPr>
            </w:pPr>
            <w:r>
              <w:rPr>
                <w:spacing w:val="-2"/>
                <w:sz w:val="17"/>
              </w:rPr>
              <w:t>14,000.00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14,000.00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14,000.00</w:t>
            </w:r>
          </w:p>
        </w:tc>
      </w:tr>
      <w:tr w:rsidR="00A62222" w:rsidTr="004C2125">
        <w:trPr>
          <w:trHeight w:val="513"/>
        </w:trPr>
        <w:tc>
          <w:tcPr>
            <w:tcW w:w="559" w:type="dxa"/>
            <w:tcBorders>
              <w:left w:val="single" w:sz="18" w:space="0" w:color="000000"/>
            </w:tcBorders>
          </w:tcPr>
          <w:p w:rsidR="00A62222" w:rsidRDefault="00A62222" w:rsidP="004C2125">
            <w:pPr>
              <w:pStyle w:val="TableParagraph"/>
              <w:spacing w:before="156"/>
              <w:ind w:left="27"/>
              <w:rPr>
                <w:sz w:val="17"/>
              </w:rPr>
            </w:pPr>
            <w:r>
              <w:rPr>
                <w:spacing w:val="-5"/>
                <w:sz w:val="17"/>
              </w:rPr>
              <w:t>6.9</w:t>
            </w:r>
          </w:p>
        </w:tc>
        <w:tc>
          <w:tcPr>
            <w:tcW w:w="2319" w:type="dxa"/>
          </w:tcPr>
          <w:p w:rsidR="00A62222" w:rsidRDefault="00A62222" w:rsidP="004C2125">
            <w:pPr>
              <w:pStyle w:val="TableParagraph"/>
              <w:spacing w:before="53" w:line="254" w:lineRule="auto"/>
              <w:ind w:left="40"/>
              <w:rPr>
                <w:sz w:val="17"/>
              </w:rPr>
            </w:pPr>
            <w:r>
              <w:rPr>
                <w:spacing w:val="-2"/>
                <w:sz w:val="17"/>
              </w:rPr>
              <w:t>Саем</w:t>
            </w:r>
            <w:r w:rsidR="002710C2">
              <w:rPr>
                <w:spacing w:val="-2"/>
                <w:sz w:val="17"/>
                <w:lang w:val="mk-MK"/>
              </w:rPr>
              <w:t xml:space="preserve"> </w:t>
            </w:r>
            <w:r>
              <w:rPr>
                <w:spacing w:val="-2"/>
                <w:sz w:val="17"/>
              </w:rPr>
              <w:t>за</w:t>
            </w:r>
            <w:r w:rsidR="002710C2">
              <w:rPr>
                <w:spacing w:val="-2"/>
                <w:sz w:val="17"/>
                <w:lang w:val="mk-MK"/>
              </w:rPr>
              <w:t xml:space="preserve"> </w:t>
            </w:r>
            <w:r>
              <w:rPr>
                <w:spacing w:val="-2"/>
                <w:sz w:val="17"/>
              </w:rPr>
              <w:t>волонтерски можности</w:t>
            </w:r>
          </w:p>
        </w:tc>
        <w:tc>
          <w:tcPr>
            <w:tcW w:w="1248" w:type="dxa"/>
          </w:tcPr>
          <w:p w:rsidR="00A62222" w:rsidRDefault="00A62222" w:rsidP="004C2125">
            <w:pPr>
              <w:pStyle w:val="TableParagraph"/>
              <w:spacing w:before="156"/>
              <w:ind w:left="40"/>
              <w:rPr>
                <w:sz w:val="17"/>
              </w:rPr>
            </w:pPr>
            <w:r>
              <w:rPr>
                <w:spacing w:val="-2"/>
                <w:sz w:val="17"/>
              </w:rPr>
              <w:t>настан</w:t>
            </w:r>
          </w:p>
        </w:tc>
        <w:tc>
          <w:tcPr>
            <w:tcW w:w="1400" w:type="dxa"/>
          </w:tcPr>
          <w:p w:rsidR="00A62222" w:rsidRDefault="00A62222" w:rsidP="004C2125">
            <w:pPr>
              <w:pStyle w:val="TableParagraph"/>
              <w:spacing w:before="156"/>
              <w:rPr>
                <w:sz w:val="17"/>
              </w:rPr>
            </w:pPr>
            <w:r>
              <w:rPr>
                <w:spacing w:val="-2"/>
                <w:sz w:val="17"/>
              </w:rPr>
              <w:t>9,000.00</w:t>
            </w:r>
          </w:p>
        </w:tc>
        <w:tc>
          <w:tcPr>
            <w:tcW w:w="1260" w:type="dxa"/>
          </w:tcPr>
          <w:p w:rsidR="00A62222" w:rsidRDefault="00A62222" w:rsidP="004C2125">
            <w:pPr>
              <w:pStyle w:val="TableParagraph"/>
              <w:spacing w:before="156"/>
              <w:rPr>
                <w:sz w:val="17"/>
              </w:rPr>
            </w:pPr>
            <w:r>
              <w:rPr>
                <w:spacing w:val="-10"/>
                <w:sz w:val="17"/>
              </w:rPr>
              <w:t>1</w:t>
            </w:r>
          </w:p>
        </w:tc>
        <w:tc>
          <w:tcPr>
            <w:tcW w:w="1106" w:type="dxa"/>
          </w:tcPr>
          <w:p w:rsidR="00A62222" w:rsidRDefault="00A62222" w:rsidP="004C2125">
            <w:pPr>
              <w:pStyle w:val="TableParagraph"/>
              <w:spacing w:before="156"/>
              <w:ind w:right="-15"/>
              <w:rPr>
                <w:sz w:val="17"/>
              </w:rPr>
            </w:pPr>
            <w:r>
              <w:rPr>
                <w:spacing w:val="-10"/>
                <w:sz w:val="17"/>
              </w:rPr>
              <w:t>1</w:t>
            </w:r>
          </w:p>
        </w:tc>
        <w:tc>
          <w:tcPr>
            <w:tcW w:w="1947" w:type="dxa"/>
          </w:tcPr>
          <w:p w:rsidR="00A62222" w:rsidRDefault="00A62222" w:rsidP="004C2125">
            <w:pPr>
              <w:pStyle w:val="TableParagraph"/>
              <w:spacing w:before="156"/>
              <w:rPr>
                <w:sz w:val="17"/>
              </w:rPr>
            </w:pPr>
            <w:r>
              <w:rPr>
                <w:spacing w:val="-2"/>
                <w:sz w:val="17"/>
              </w:rPr>
              <w:t>9,000.00</w:t>
            </w:r>
          </w:p>
        </w:tc>
        <w:tc>
          <w:tcPr>
            <w:tcW w:w="1946" w:type="dxa"/>
          </w:tcPr>
          <w:p w:rsidR="00A62222" w:rsidRDefault="00A62222" w:rsidP="004C2125">
            <w:pPr>
              <w:pStyle w:val="TableParagraph"/>
              <w:spacing w:before="156"/>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56"/>
              <w:ind w:right="-15"/>
              <w:rPr>
                <w:sz w:val="17"/>
              </w:rPr>
            </w:pPr>
            <w:r>
              <w:rPr>
                <w:spacing w:val="-2"/>
                <w:sz w:val="17"/>
              </w:rPr>
              <w:t>9,000.00</w:t>
            </w:r>
          </w:p>
        </w:tc>
      </w:tr>
    </w:tbl>
    <w:p w:rsidR="00A62222" w:rsidRDefault="00A62222" w:rsidP="00A62222">
      <w:pPr>
        <w:rPr>
          <w:sz w:val="17"/>
        </w:rPr>
        <w:sectPr w:rsidR="00A62222" w:rsidSect="009E2FC2">
          <w:type w:val="continuous"/>
          <w:pgSz w:w="15840" w:h="12240" w:orient="landscape"/>
          <w:pgMar w:top="1060" w:right="960" w:bottom="997" w:left="900" w:header="720" w:footer="720" w:gutter="0"/>
          <w:cols w:space="720"/>
        </w:sectPr>
      </w:pPr>
    </w:p>
    <w:tbl>
      <w:tblPr>
        <w:tblW w:w="0" w:type="auto"/>
        <w:tblInd w:w="1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9"/>
        <w:gridCol w:w="2319"/>
        <w:gridCol w:w="1248"/>
        <w:gridCol w:w="1400"/>
        <w:gridCol w:w="1260"/>
        <w:gridCol w:w="1106"/>
        <w:gridCol w:w="1947"/>
        <w:gridCol w:w="1946"/>
        <w:gridCol w:w="1682"/>
      </w:tblGrid>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4"/>
                <w:sz w:val="17"/>
              </w:rPr>
              <w:lastRenderedPageBreak/>
              <w:t>6.10</w:t>
            </w:r>
          </w:p>
        </w:tc>
        <w:tc>
          <w:tcPr>
            <w:tcW w:w="2319" w:type="dxa"/>
          </w:tcPr>
          <w:p w:rsidR="00A62222" w:rsidRDefault="00A62222" w:rsidP="004C2125">
            <w:pPr>
              <w:pStyle w:val="TableParagraph"/>
              <w:ind w:left="40"/>
              <w:rPr>
                <w:sz w:val="17"/>
              </w:rPr>
            </w:pPr>
            <w:r>
              <w:rPr>
                <w:spacing w:val="-2"/>
                <w:sz w:val="17"/>
              </w:rPr>
              <w:t>Студиск</w:t>
            </w:r>
            <w:r w:rsidR="002710C2">
              <w:rPr>
                <w:spacing w:val="-2"/>
                <w:sz w:val="17"/>
                <w:lang w:val="mk-MK"/>
              </w:rPr>
              <w:t xml:space="preserve"> </w:t>
            </w:r>
            <w:r>
              <w:rPr>
                <w:spacing w:val="-2"/>
                <w:sz w:val="17"/>
              </w:rPr>
              <w:t>апосета</w:t>
            </w:r>
            <w:r w:rsidR="002710C2">
              <w:rPr>
                <w:spacing w:val="-2"/>
                <w:sz w:val="17"/>
                <w:lang w:val="mk-MK"/>
              </w:rPr>
              <w:t xml:space="preserve"> </w:t>
            </w:r>
            <w:r>
              <w:rPr>
                <w:spacing w:val="-2"/>
                <w:sz w:val="17"/>
              </w:rPr>
              <w:t>во</w:t>
            </w:r>
            <w:r>
              <w:rPr>
                <w:spacing w:val="-5"/>
                <w:sz w:val="17"/>
              </w:rPr>
              <w:t xml:space="preserve"> ЕУ</w:t>
            </w:r>
          </w:p>
        </w:tc>
        <w:tc>
          <w:tcPr>
            <w:tcW w:w="1248" w:type="dxa"/>
          </w:tcPr>
          <w:p w:rsidR="00A62222" w:rsidRDefault="00A62222" w:rsidP="004C2125">
            <w:pPr>
              <w:pStyle w:val="TableParagraph"/>
              <w:ind w:left="40"/>
              <w:rPr>
                <w:sz w:val="17"/>
              </w:rPr>
            </w:pPr>
            <w:r>
              <w:rPr>
                <w:spacing w:val="-4"/>
                <w:sz w:val="17"/>
              </w:rPr>
              <w:t>лице</w:t>
            </w:r>
          </w:p>
        </w:tc>
        <w:tc>
          <w:tcPr>
            <w:tcW w:w="1400" w:type="dxa"/>
          </w:tcPr>
          <w:p w:rsidR="00A62222" w:rsidRDefault="00A62222" w:rsidP="004C2125">
            <w:pPr>
              <w:pStyle w:val="TableParagraph"/>
              <w:rPr>
                <w:sz w:val="17"/>
              </w:rPr>
            </w:pPr>
            <w:r>
              <w:rPr>
                <w:spacing w:val="-2"/>
                <w:sz w:val="17"/>
              </w:rPr>
              <w:t>61,500.00</w:t>
            </w:r>
          </w:p>
        </w:tc>
        <w:tc>
          <w:tcPr>
            <w:tcW w:w="1260" w:type="dxa"/>
          </w:tcPr>
          <w:p w:rsidR="00A62222" w:rsidRDefault="00A62222" w:rsidP="004C2125">
            <w:pPr>
              <w:pStyle w:val="TableParagraph"/>
              <w:rPr>
                <w:sz w:val="17"/>
              </w:rPr>
            </w:pPr>
            <w:r>
              <w:rPr>
                <w:spacing w:val="-10"/>
                <w:sz w:val="17"/>
              </w:rPr>
              <w:t>4</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246,000.00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246,000.00</w:t>
            </w:r>
          </w:p>
        </w:tc>
      </w:tr>
      <w:tr w:rsidR="00A62222" w:rsidTr="004C2125">
        <w:trPr>
          <w:trHeight w:val="621"/>
        </w:trPr>
        <w:tc>
          <w:tcPr>
            <w:tcW w:w="559" w:type="dxa"/>
            <w:tcBorders>
              <w:left w:val="single" w:sz="18" w:space="0" w:color="000000"/>
            </w:tcBorders>
          </w:tcPr>
          <w:p w:rsidR="00A62222" w:rsidRDefault="00A62222" w:rsidP="004C2125">
            <w:pPr>
              <w:pStyle w:val="TableParagraph"/>
              <w:spacing w:before="13"/>
              <w:rPr>
                <w:rFonts w:ascii="Times New Roman"/>
                <w:sz w:val="17"/>
              </w:rPr>
            </w:pPr>
          </w:p>
          <w:p w:rsidR="00A62222" w:rsidRDefault="00A62222" w:rsidP="004C2125">
            <w:pPr>
              <w:pStyle w:val="TableParagraph"/>
              <w:ind w:left="27"/>
              <w:rPr>
                <w:sz w:val="17"/>
              </w:rPr>
            </w:pPr>
            <w:r>
              <w:rPr>
                <w:spacing w:val="-4"/>
                <w:sz w:val="17"/>
              </w:rPr>
              <w:t>6.11</w:t>
            </w:r>
          </w:p>
        </w:tc>
        <w:tc>
          <w:tcPr>
            <w:tcW w:w="2319" w:type="dxa"/>
          </w:tcPr>
          <w:p w:rsidR="00A62222" w:rsidRDefault="00A62222" w:rsidP="004C2125">
            <w:pPr>
              <w:pStyle w:val="TableParagraph"/>
              <w:spacing w:before="2" w:line="254" w:lineRule="auto"/>
              <w:ind w:left="40"/>
              <w:rPr>
                <w:sz w:val="17"/>
              </w:rPr>
            </w:pPr>
            <w:r>
              <w:rPr>
                <w:spacing w:val="-2"/>
                <w:sz w:val="17"/>
              </w:rPr>
              <w:t>Младински</w:t>
            </w:r>
            <w:r w:rsidR="002710C2">
              <w:rPr>
                <w:spacing w:val="-2"/>
                <w:sz w:val="17"/>
                <w:lang w:val="mk-MK"/>
              </w:rPr>
              <w:t xml:space="preserve"> </w:t>
            </w:r>
            <w:r>
              <w:rPr>
                <w:spacing w:val="-2"/>
                <w:sz w:val="17"/>
              </w:rPr>
              <w:t>дигитални претприемнички</w:t>
            </w:r>
          </w:p>
          <w:p w:rsidR="00A62222" w:rsidRDefault="00A62222" w:rsidP="004C2125">
            <w:pPr>
              <w:pStyle w:val="TableParagraph"/>
              <w:spacing w:line="185" w:lineRule="exact"/>
              <w:ind w:left="40"/>
              <w:rPr>
                <w:sz w:val="17"/>
              </w:rPr>
            </w:pPr>
            <w:r>
              <w:rPr>
                <w:spacing w:val="-2"/>
                <w:sz w:val="17"/>
              </w:rPr>
              <w:t>иницијативи</w:t>
            </w:r>
          </w:p>
        </w:tc>
        <w:tc>
          <w:tcPr>
            <w:tcW w:w="1248" w:type="dxa"/>
          </w:tcPr>
          <w:p w:rsidR="00A62222" w:rsidRDefault="00A62222" w:rsidP="004C2125">
            <w:pPr>
              <w:pStyle w:val="TableParagraph"/>
              <w:spacing w:before="13"/>
              <w:rPr>
                <w:rFonts w:ascii="Times New Roman"/>
                <w:sz w:val="17"/>
              </w:rPr>
            </w:pPr>
          </w:p>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
              <w:rPr>
                <w:sz w:val="17"/>
              </w:rPr>
            </w:pPr>
            <w:r>
              <w:rPr>
                <w:spacing w:val="-2"/>
                <w:sz w:val="17"/>
              </w:rPr>
              <w:t>370,000.00</w:t>
            </w:r>
          </w:p>
        </w:tc>
        <w:tc>
          <w:tcPr>
            <w:tcW w:w="1260"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spacing w:before="13"/>
              <w:rPr>
                <w:rFonts w:ascii="Times New Roman"/>
                <w:sz w:val="17"/>
              </w:rPr>
            </w:pPr>
          </w:p>
          <w:p w:rsidR="00A62222" w:rsidRDefault="00A62222" w:rsidP="004C2125">
            <w:pPr>
              <w:pStyle w:val="TableParagraph"/>
              <w:rPr>
                <w:sz w:val="17"/>
              </w:rPr>
            </w:pPr>
            <w:r>
              <w:rPr>
                <w:spacing w:val="-2"/>
                <w:sz w:val="17"/>
              </w:rPr>
              <w:t>370,000.00</w:t>
            </w:r>
          </w:p>
        </w:tc>
        <w:tc>
          <w:tcPr>
            <w:tcW w:w="1946" w:type="dxa"/>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3"/>
              <w:rPr>
                <w:rFonts w:ascii="Times New Roman"/>
                <w:sz w:val="17"/>
              </w:rPr>
            </w:pPr>
          </w:p>
          <w:p w:rsidR="00A62222" w:rsidRDefault="00A62222" w:rsidP="004C2125">
            <w:pPr>
              <w:pStyle w:val="TableParagraph"/>
              <w:ind w:right="-15"/>
              <w:rPr>
                <w:sz w:val="17"/>
              </w:rPr>
            </w:pPr>
            <w:r>
              <w:rPr>
                <w:spacing w:val="-2"/>
                <w:sz w:val="17"/>
              </w:rPr>
              <w:t>370,000.00</w:t>
            </w:r>
          </w:p>
        </w:tc>
      </w:tr>
      <w:tr w:rsidR="00A62222" w:rsidTr="004C2125">
        <w:trPr>
          <w:trHeight w:val="416"/>
        </w:trPr>
        <w:tc>
          <w:tcPr>
            <w:tcW w:w="559" w:type="dxa"/>
            <w:tcBorders>
              <w:left w:val="single" w:sz="18" w:space="0" w:color="000000"/>
            </w:tcBorders>
          </w:tcPr>
          <w:p w:rsidR="00A62222" w:rsidRDefault="00A62222" w:rsidP="004C2125">
            <w:pPr>
              <w:pStyle w:val="TableParagraph"/>
              <w:spacing w:before="107"/>
              <w:ind w:left="27"/>
              <w:rPr>
                <w:sz w:val="17"/>
              </w:rPr>
            </w:pPr>
            <w:r>
              <w:rPr>
                <w:spacing w:val="-4"/>
                <w:sz w:val="17"/>
              </w:rPr>
              <w:t>6.12</w:t>
            </w:r>
          </w:p>
        </w:tc>
        <w:tc>
          <w:tcPr>
            <w:tcW w:w="2319" w:type="dxa"/>
          </w:tcPr>
          <w:p w:rsidR="00A62222" w:rsidRDefault="00A62222" w:rsidP="004C2125">
            <w:pPr>
              <w:pStyle w:val="TableParagraph"/>
              <w:spacing w:before="107"/>
              <w:ind w:left="40"/>
              <w:rPr>
                <w:sz w:val="17"/>
              </w:rPr>
            </w:pPr>
            <w:r>
              <w:rPr>
                <w:spacing w:val="-2"/>
                <w:sz w:val="17"/>
              </w:rPr>
              <w:t>Креативен</w:t>
            </w:r>
            <w:r w:rsidR="002710C2">
              <w:rPr>
                <w:spacing w:val="-2"/>
                <w:sz w:val="17"/>
                <w:lang w:val="mk-MK"/>
              </w:rPr>
              <w:t xml:space="preserve"> </w:t>
            </w:r>
            <w:r>
              <w:rPr>
                <w:spacing w:val="-4"/>
                <w:sz w:val="17"/>
              </w:rPr>
              <w:t>клуб</w:t>
            </w:r>
          </w:p>
        </w:tc>
        <w:tc>
          <w:tcPr>
            <w:tcW w:w="1248" w:type="dxa"/>
          </w:tcPr>
          <w:p w:rsidR="00A62222" w:rsidRDefault="00A62222" w:rsidP="004C2125">
            <w:pPr>
              <w:pStyle w:val="TableParagraph"/>
              <w:spacing w:before="107"/>
              <w:ind w:left="40"/>
              <w:rPr>
                <w:sz w:val="17"/>
              </w:rPr>
            </w:pPr>
            <w:r>
              <w:rPr>
                <w:spacing w:val="-2"/>
                <w:sz w:val="17"/>
              </w:rPr>
              <w:t>месец</w:t>
            </w:r>
          </w:p>
        </w:tc>
        <w:tc>
          <w:tcPr>
            <w:tcW w:w="1400" w:type="dxa"/>
          </w:tcPr>
          <w:p w:rsidR="00A62222" w:rsidRDefault="00A62222" w:rsidP="004C2125">
            <w:pPr>
              <w:pStyle w:val="TableParagraph"/>
              <w:spacing w:before="107"/>
              <w:rPr>
                <w:sz w:val="17"/>
              </w:rPr>
            </w:pPr>
            <w:r>
              <w:rPr>
                <w:spacing w:val="-2"/>
                <w:sz w:val="17"/>
              </w:rPr>
              <w:t>3,000.00</w:t>
            </w:r>
          </w:p>
        </w:tc>
        <w:tc>
          <w:tcPr>
            <w:tcW w:w="1260" w:type="dxa"/>
          </w:tcPr>
          <w:p w:rsidR="00A62222" w:rsidRDefault="00A62222" w:rsidP="004C2125">
            <w:pPr>
              <w:pStyle w:val="TableParagraph"/>
              <w:spacing w:before="107"/>
              <w:rPr>
                <w:sz w:val="17"/>
              </w:rPr>
            </w:pPr>
            <w:r>
              <w:rPr>
                <w:spacing w:val="-10"/>
                <w:sz w:val="17"/>
              </w:rPr>
              <w:t>1</w:t>
            </w:r>
          </w:p>
        </w:tc>
        <w:tc>
          <w:tcPr>
            <w:tcW w:w="1106" w:type="dxa"/>
          </w:tcPr>
          <w:p w:rsidR="00A62222" w:rsidRDefault="00A62222" w:rsidP="004C2125">
            <w:pPr>
              <w:pStyle w:val="TableParagraph"/>
              <w:spacing w:before="107"/>
              <w:ind w:right="-15"/>
              <w:rPr>
                <w:sz w:val="17"/>
              </w:rPr>
            </w:pPr>
            <w:r>
              <w:rPr>
                <w:spacing w:val="-10"/>
                <w:sz w:val="17"/>
              </w:rPr>
              <w:t>6</w:t>
            </w:r>
          </w:p>
        </w:tc>
        <w:tc>
          <w:tcPr>
            <w:tcW w:w="1947" w:type="dxa"/>
          </w:tcPr>
          <w:p w:rsidR="00A62222" w:rsidRDefault="00A62222" w:rsidP="004C2125">
            <w:pPr>
              <w:pStyle w:val="TableParagraph"/>
              <w:spacing w:before="107"/>
              <w:rPr>
                <w:sz w:val="17"/>
              </w:rPr>
            </w:pPr>
            <w:r>
              <w:rPr>
                <w:spacing w:val="-2"/>
                <w:sz w:val="17"/>
              </w:rPr>
              <w:t>18,000.00</w:t>
            </w:r>
          </w:p>
        </w:tc>
        <w:tc>
          <w:tcPr>
            <w:tcW w:w="1946" w:type="dxa"/>
          </w:tcPr>
          <w:p w:rsidR="00A62222" w:rsidRDefault="00A62222" w:rsidP="004C2125">
            <w:pPr>
              <w:pStyle w:val="TableParagraph"/>
              <w:spacing w:before="107"/>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7"/>
              <w:ind w:right="-15"/>
              <w:rPr>
                <w:sz w:val="17"/>
              </w:rPr>
            </w:pPr>
            <w:r>
              <w:rPr>
                <w:spacing w:val="-2"/>
                <w:sz w:val="17"/>
              </w:rPr>
              <w:t>18,000.00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4"/>
                <w:sz w:val="17"/>
              </w:rPr>
              <w:t>6.13</w:t>
            </w:r>
          </w:p>
        </w:tc>
        <w:tc>
          <w:tcPr>
            <w:tcW w:w="2319" w:type="dxa"/>
          </w:tcPr>
          <w:p w:rsidR="00A62222" w:rsidRDefault="00A62222" w:rsidP="004C2125">
            <w:pPr>
              <w:pStyle w:val="TableParagraph"/>
              <w:spacing w:before="103"/>
              <w:ind w:left="40"/>
              <w:rPr>
                <w:sz w:val="17"/>
              </w:rPr>
            </w:pPr>
            <w:r>
              <w:rPr>
                <w:sz w:val="17"/>
              </w:rPr>
              <w:t>Клуб</w:t>
            </w:r>
            <w:r w:rsidR="002710C2">
              <w:rPr>
                <w:sz w:val="17"/>
                <w:lang w:val="mk-MK"/>
              </w:rPr>
              <w:t xml:space="preserve"> </w:t>
            </w:r>
            <w:r>
              <w:rPr>
                <w:sz w:val="17"/>
              </w:rPr>
              <w:t>за</w:t>
            </w:r>
            <w:r w:rsidR="002710C2">
              <w:rPr>
                <w:sz w:val="17"/>
                <w:lang w:val="mk-MK"/>
              </w:rPr>
              <w:t xml:space="preserve"> </w:t>
            </w:r>
            <w:r>
              <w:rPr>
                <w:sz w:val="17"/>
              </w:rPr>
              <w:t>драма</w:t>
            </w:r>
            <w:r w:rsidR="002710C2">
              <w:rPr>
                <w:sz w:val="17"/>
                <w:lang w:val="mk-MK"/>
              </w:rPr>
              <w:t xml:space="preserve"> </w:t>
            </w:r>
            <w:r>
              <w:rPr>
                <w:sz w:val="17"/>
              </w:rPr>
              <w:t>и</w:t>
            </w:r>
            <w:r w:rsidR="002710C2">
              <w:rPr>
                <w:sz w:val="17"/>
                <w:lang w:val="mk-MK"/>
              </w:rPr>
              <w:t xml:space="preserve"> </w:t>
            </w:r>
            <w:r>
              <w:rPr>
                <w:spacing w:val="-4"/>
                <w:sz w:val="17"/>
              </w:rPr>
              <w:t>филм</w:t>
            </w:r>
          </w:p>
        </w:tc>
        <w:tc>
          <w:tcPr>
            <w:tcW w:w="1248" w:type="dxa"/>
          </w:tcPr>
          <w:p w:rsidR="00A62222" w:rsidRDefault="00A62222" w:rsidP="004C2125">
            <w:pPr>
              <w:pStyle w:val="TableParagraph"/>
              <w:spacing w:before="103"/>
              <w:ind w:left="40"/>
              <w:rPr>
                <w:sz w:val="17"/>
              </w:rPr>
            </w:pPr>
            <w:r>
              <w:rPr>
                <w:spacing w:val="-2"/>
                <w:sz w:val="17"/>
              </w:rPr>
              <w:t>единица</w:t>
            </w:r>
          </w:p>
        </w:tc>
        <w:tc>
          <w:tcPr>
            <w:tcW w:w="1400" w:type="dxa"/>
          </w:tcPr>
          <w:p w:rsidR="00A62222" w:rsidRDefault="00A62222" w:rsidP="004C2125">
            <w:pPr>
              <w:pStyle w:val="TableParagraph"/>
              <w:spacing w:before="103"/>
              <w:rPr>
                <w:sz w:val="17"/>
              </w:rPr>
            </w:pPr>
            <w:r>
              <w:rPr>
                <w:spacing w:val="-2"/>
                <w:sz w:val="17"/>
              </w:rPr>
              <w:t>34,000.00</w:t>
            </w:r>
          </w:p>
        </w:tc>
        <w:tc>
          <w:tcPr>
            <w:tcW w:w="1260" w:type="dxa"/>
          </w:tcPr>
          <w:p w:rsidR="00A62222" w:rsidRDefault="00A62222" w:rsidP="004C2125">
            <w:pPr>
              <w:pStyle w:val="TableParagraph"/>
              <w:spacing w:before="103"/>
              <w:rPr>
                <w:sz w:val="17"/>
              </w:rPr>
            </w:pPr>
            <w:r>
              <w:rPr>
                <w:spacing w:val="-10"/>
                <w:sz w:val="17"/>
              </w:rPr>
              <w:t>1</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34,000.00</w:t>
            </w:r>
          </w:p>
        </w:tc>
        <w:tc>
          <w:tcPr>
            <w:tcW w:w="1946" w:type="dxa"/>
          </w:tcPr>
          <w:p w:rsidR="00A62222" w:rsidRDefault="00A62222" w:rsidP="004C2125">
            <w:pPr>
              <w:pStyle w:val="TableParagraph"/>
              <w:spacing w:before="103"/>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34,000.00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4"/>
                <w:sz w:val="17"/>
              </w:rPr>
              <w:t>6.14</w:t>
            </w:r>
          </w:p>
        </w:tc>
        <w:tc>
          <w:tcPr>
            <w:tcW w:w="2319" w:type="dxa"/>
          </w:tcPr>
          <w:p w:rsidR="00A62222" w:rsidRDefault="00A62222" w:rsidP="004C2125">
            <w:pPr>
              <w:pStyle w:val="TableParagraph"/>
              <w:spacing w:line="195" w:lineRule="exact"/>
              <w:ind w:left="40"/>
              <w:rPr>
                <w:sz w:val="17"/>
              </w:rPr>
            </w:pPr>
            <w:r>
              <w:rPr>
                <w:spacing w:val="-2"/>
                <w:sz w:val="17"/>
              </w:rPr>
              <w:t>Буткамп</w:t>
            </w:r>
            <w:r w:rsidR="002710C2">
              <w:rPr>
                <w:spacing w:val="-2"/>
                <w:sz w:val="17"/>
                <w:lang w:val="mk-MK"/>
              </w:rPr>
              <w:t xml:space="preserve"> </w:t>
            </w:r>
            <w:r>
              <w:rPr>
                <w:spacing w:val="-2"/>
                <w:sz w:val="17"/>
              </w:rPr>
              <w:t>за</w:t>
            </w:r>
            <w:r w:rsidR="002710C2">
              <w:rPr>
                <w:spacing w:val="-2"/>
                <w:sz w:val="17"/>
                <w:lang w:val="mk-MK"/>
              </w:rPr>
              <w:t xml:space="preserve"> </w:t>
            </w:r>
            <w:r>
              <w:rPr>
                <w:spacing w:val="-2"/>
                <w:sz w:val="17"/>
              </w:rPr>
              <w:t>социјални</w:t>
            </w:r>
          </w:p>
          <w:p w:rsidR="00A62222" w:rsidRDefault="002710C2" w:rsidP="004C2125">
            <w:pPr>
              <w:pStyle w:val="TableParagraph"/>
              <w:spacing w:before="11" w:line="181" w:lineRule="exact"/>
              <w:ind w:left="40"/>
              <w:rPr>
                <w:sz w:val="17"/>
              </w:rPr>
            </w:pPr>
            <w:r>
              <w:rPr>
                <w:spacing w:val="-2"/>
                <w:sz w:val="17"/>
              </w:rPr>
              <w:t>ме</w:t>
            </w:r>
            <w:r>
              <w:rPr>
                <w:spacing w:val="-2"/>
                <w:sz w:val="17"/>
                <w:lang w:val="mk-MK"/>
              </w:rPr>
              <w:t>д</w:t>
            </w:r>
            <w:r w:rsidR="00A62222">
              <w:rPr>
                <w:spacing w:val="-2"/>
                <w:sz w:val="17"/>
              </w:rPr>
              <w:t>иуми</w:t>
            </w:r>
          </w:p>
        </w:tc>
        <w:tc>
          <w:tcPr>
            <w:tcW w:w="1248" w:type="dxa"/>
          </w:tcPr>
          <w:p w:rsidR="00A62222" w:rsidRDefault="00A62222" w:rsidP="004C2125">
            <w:pPr>
              <w:pStyle w:val="TableParagraph"/>
              <w:spacing w:before="103"/>
              <w:ind w:left="40"/>
              <w:rPr>
                <w:sz w:val="17"/>
              </w:rPr>
            </w:pPr>
            <w:r>
              <w:rPr>
                <w:spacing w:val="-2"/>
                <w:sz w:val="17"/>
              </w:rPr>
              <w:t>обука</w:t>
            </w:r>
          </w:p>
        </w:tc>
        <w:tc>
          <w:tcPr>
            <w:tcW w:w="1400" w:type="dxa"/>
          </w:tcPr>
          <w:p w:rsidR="00A62222" w:rsidRDefault="00A62222" w:rsidP="004C2125">
            <w:pPr>
              <w:pStyle w:val="TableParagraph"/>
              <w:spacing w:before="103"/>
              <w:rPr>
                <w:sz w:val="17"/>
              </w:rPr>
            </w:pPr>
            <w:r>
              <w:rPr>
                <w:spacing w:val="-2"/>
                <w:sz w:val="17"/>
              </w:rPr>
              <w:t>7,000.00</w:t>
            </w:r>
          </w:p>
        </w:tc>
        <w:tc>
          <w:tcPr>
            <w:tcW w:w="1260" w:type="dxa"/>
          </w:tcPr>
          <w:p w:rsidR="00A62222" w:rsidRDefault="00A62222" w:rsidP="004C2125">
            <w:pPr>
              <w:pStyle w:val="TableParagraph"/>
              <w:spacing w:before="103"/>
              <w:rPr>
                <w:sz w:val="17"/>
              </w:rPr>
            </w:pPr>
            <w:r>
              <w:rPr>
                <w:spacing w:val="-10"/>
                <w:sz w:val="17"/>
              </w:rPr>
              <w:t>3</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21,000.00</w:t>
            </w:r>
          </w:p>
        </w:tc>
        <w:tc>
          <w:tcPr>
            <w:tcW w:w="1946" w:type="dxa"/>
          </w:tcPr>
          <w:p w:rsidR="00A62222" w:rsidRDefault="00A62222" w:rsidP="004C2125">
            <w:pPr>
              <w:pStyle w:val="TableParagraph"/>
              <w:spacing w:before="103"/>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21,000.00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4"/>
                <w:sz w:val="17"/>
              </w:rPr>
              <w:t>6.15</w:t>
            </w:r>
          </w:p>
        </w:tc>
        <w:tc>
          <w:tcPr>
            <w:tcW w:w="2319" w:type="dxa"/>
          </w:tcPr>
          <w:p w:rsidR="00A62222" w:rsidRDefault="00A62222" w:rsidP="004C2125">
            <w:pPr>
              <w:pStyle w:val="TableParagraph"/>
              <w:spacing w:line="195" w:lineRule="exact"/>
              <w:ind w:left="40"/>
              <w:rPr>
                <w:sz w:val="17"/>
              </w:rPr>
            </w:pPr>
            <w:r>
              <w:rPr>
                <w:spacing w:val="-2"/>
                <w:sz w:val="17"/>
              </w:rPr>
              <w:t>Обука</w:t>
            </w:r>
            <w:r w:rsidR="002710C2">
              <w:rPr>
                <w:spacing w:val="-2"/>
                <w:sz w:val="17"/>
                <w:lang w:val="mk-MK"/>
              </w:rPr>
              <w:t xml:space="preserve"> </w:t>
            </w:r>
            <w:r>
              <w:rPr>
                <w:spacing w:val="-2"/>
                <w:sz w:val="17"/>
              </w:rPr>
              <w:t>за</w:t>
            </w:r>
            <w:r w:rsidR="002710C2">
              <w:rPr>
                <w:spacing w:val="-2"/>
                <w:sz w:val="17"/>
                <w:lang w:val="mk-MK"/>
              </w:rPr>
              <w:t xml:space="preserve"> </w:t>
            </w:r>
            <w:r>
              <w:rPr>
                <w:spacing w:val="-2"/>
                <w:sz w:val="17"/>
              </w:rPr>
              <w:t>креативно</w:t>
            </w:r>
          </w:p>
          <w:p w:rsidR="00A62222" w:rsidRDefault="002710C2" w:rsidP="004C2125">
            <w:pPr>
              <w:pStyle w:val="TableParagraph"/>
              <w:spacing w:before="11" w:line="181" w:lineRule="exact"/>
              <w:ind w:left="40"/>
              <w:rPr>
                <w:sz w:val="17"/>
              </w:rPr>
            </w:pPr>
            <w:r>
              <w:rPr>
                <w:spacing w:val="-2"/>
                <w:sz w:val="17"/>
              </w:rPr>
              <w:t>К</w:t>
            </w:r>
            <w:r w:rsidR="00A62222">
              <w:rPr>
                <w:spacing w:val="-2"/>
                <w:sz w:val="17"/>
              </w:rPr>
              <w:t>одирање</w:t>
            </w:r>
            <w:r>
              <w:rPr>
                <w:spacing w:val="-2"/>
                <w:sz w:val="17"/>
                <w:lang w:val="mk-MK"/>
              </w:rPr>
              <w:t xml:space="preserve"> </w:t>
            </w:r>
            <w:r w:rsidR="00A62222">
              <w:rPr>
                <w:spacing w:val="-2"/>
                <w:sz w:val="17"/>
              </w:rPr>
              <w:t>за</w:t>
            </w:r>
            <w:r>
              <w:rPr>
                <w:spacing w:val="-2"/>
                <w:sz w:val="17"/>
                <w:lang w:val="mk-MK"/>
              </w:rPr>
              <w:t xml:space="preserve"> </w:t>
            </w:r>
            <w:r w:rsidR="00A62222">
              <w:rPr>
                <w:spacing w:val="-2"/>
                <w:sz w:val="17"/>
              </w:rPr>
              <w:t>почетници</w:t>
            </w:r>
          </w:p>
        </w:tc>
        <w:tc>
          <w:tcPr>
            <w:tcW w:w="1248" w:type="dxa"/>
          </w:tcPr>
          <w:p w:rsidR="00A62222" w:rsidRDefault="00A62222" w:rsidP="004C2125">
            <w:pPr>
              <w:pStyle w:val="TableParagraph"/>
              <w:spacing w:before="103"/>
              <w:ind w:left="40"/>
              <w:rPr>
                <w:sz w:val="17"/>
              </w:rPr>
            </w:pPr>
            <w:r>
              <w:rPr>
                <w:spacing w:val="-2"/>
                <w:sz w:val="17"/>
              </w:rPr>
              <w:t>настан</w:t>
            </w:r>
          </w:p>
        </w:tc>
        <w:tc>
          <w:tcPr>
            <w:tcW w:w="1400" w:type="dxa"/>
          </w:tcPr>
          <w:p w:rsidR="00A62222" w:rsidRDefault="00A62222" w:rsidP="004C2125">
            <w:pPr>
              <w:pStyle w:val="TableParagraph"/>
              <w:spacing w:before="103"/>
              <w:rPr>
                <w:sz w:val="17"/>
              </w:rPr>
            </w:pPr>
            <w:r>
              <w:rPr>
                <w:spacing w:val="-2"/>
                <w:sz w:val="17"/>
              </w:rPr>
              <w:t>7,000.00</w:t>
            </w:r>
          </w:p>
        </w:tc>
        <w:tc>
          <w:tcPr>
            <w:tcW w:w="1260" w:type="dxa"/>
          </w:tcPr>
          <w:p w:rsidR="00A62222" w:rsidRDefault="00A62222" w:rsidP="004C2125">
            <w:pPr>
              <w:pStyle w:val="TableParagraph"/>
              <w:spacing w:before="103"/>
              <w:rPr>
                <w:sz w:val="17"/>
              </w:rPr>
            </w:pPr>
            <w:r>
              <w:rPr>
                <w:spacing w:val="-10"/>
                <w:sz w:val="17"/>
              </w:rPr>
              <w:t>2</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14,000.00</w:t>
            </w:r>
          </w:p>
        </w:tc>
        <w:tc>
          <w:tcPr>
            <w:tcW w:w="1946" w:type="dxa"/>
          </w:tcPr>
          <w:p w:rsidR="00A62222" w:rsidRDefault="00A62222" w:rsidP="004C2125">
            <w:pPr>
              <w:pStyle w:val="TableParagraph"/>
              <w:spacing w:before="103"/>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14,000.00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4"/>
                <w:sz w:val="17"/>
              </w:rPr>
              <w:t>6.16</w:t>
            </w:r>
          </w:p>
        </w:tc>
        <w:tc>
          <w:tcPr>
            <w:tcW w:w="2319" w:type="dxa"/>
          </w:tcPr>
          <w:p w:rsidR="00A62222" w:rsidRDefault="00A62222" w:rsidP="004C2125">
            <w:pPr>
              <w:pStyle w:val="TableParagraph"/>
              <w:spacing w:line="195" w:lineRule="exact"/>
              <w:ind w:left="40"/>
              <w:rPr>
                <w:sz w:val="17"/>
              </w:rPr>
            </w:pPr>
            <w:r>
              <w:rPr>
                <w:spacing w:val="-2"/>
                <w:sz w:val="17"/>
              </w:rPr>
              <w:t>Мини</w:t>
            </w:r>
            <w:r w:rsidR="002710C2">
              <w:rPr>
                <w:spacing w:val="-2"/>
                <w:sz w:val="17"/>
                <w:lang w:val="mk-MK"/>
              </w:rPr>
              <w:t xml:space="preserve"> </w:t>
            </w:r>
            <w:r>
              <w:rPr>
                <w:spacing w:val="-2"/>
                <w:sz w:val="17"/>
              </w:rPr>
              <w:t>фестивал-Вечер</w:t>
            </w:r>
            <w:r>
              <w:rPr>
                <w:spacing w:val="-5"/>
                <w:sz w:val="17"/>
              </w:rPr>
              <w:t xml:space="preserve"> на</w:t>
            </w:r>
          </w:p>
          <w:p w:rsidR="00A62222" w:rsidRDefault="00A62222" w:rsidP="004C2125">
            <w:pPr>
              <w:pStyle w:val="TableParagraph"/>
              <w:spacing w:before="11" w:line="181" w:lineRule="exact"/>
              <w:ind w:left="40"/>
              <w:rPr>
                <w:sz w:val="17"/>
              </w:rPr>
            </w:pPr>
            <w:r>
              <w:rPr>
                <w:spacing w:val="-4"/>
                <w:sz w:val="17"/>
              </w:rPr>
              <w:t>игри</w:t>
            </w:r>
          </w:p>
        </w:tc>
        <w:tc>
          <w:tcPr>
            <w:tcW w:w="1248" w:type="dxa"/>
          </w:tcPr>
          <w:p w:rsidR="00A62222" w:rsidRDefault="00A62222" w:rsidP="004C2125">
            <w:pPr>
              <w:pStyle w:val="TableParagraph"/>
              <w:spacing w:before="103"/>
              <w:ind w:left="40"/>
              <w:rPr>
                <w:sz w:val="17"/>
              </w:rPr>
            </w:pPr>
            <w:r>
              <w:rPr>
                <w:spacing w:val="-2"/>
                <w:sz w:val="17"/>
              </w:rPr>
              <w:t>настан</w:t>
            </w:r>
          </w:p>
        </w:tc>
        <w:tc>
          <w:tcPr>
            <w:tcW w:w="1400" w:type="dxa"/>
          </w:tcPr>
          <w:p w:rsidR="00A62222" w:rsidRDefault="00A62222" w:rsidP="004C2125">
            <w:pPr>
              <w:pStyle w:val="TableParagraph"/>
              <w:spacing w:before="103"/>
              <w:rPr>
                <w:sz w:val="17"/>
              </w:rPr>
            </w:pPr>
            <w:r>
              <w:rPr>
                <w:spacing w:val="-2"/>
                <w:sz w:val="17"/>
              </w:rPr>
              <w:t>10,000.00</w:t>
            </w:r>
          </w:p>
        </w:tc>
        <w:tc>
          <w:tcPr>
            <w:tcW w:w="1260" w:type="dxa"/>
          </w:tcPr>
          <w:p w:rsidR="00A62222" w:rsidRDefault="00A62222" w:rsidP="004C2125">
            <w:pPr>
              <w:pStyle w:val="TableParagraph"/>
              <w:spacing w:before="103"/>
              <w:rPr>
                <w:sz w:val="17"/>
              </w:rPr>
            </w:pPr>
            <w:r>
              <w:rPr>
                <w:spacing w:val="-10"/>
                <w:sz w:val="17"/>
              </w:rPr>
              <w:t>1</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10,000.00</w:t>
            </w:r>
          </w:p>
        </w:tc>
        <w:tc>
          <w:tcPr>
            <w:tcW w:w="1946" w:type="dxa"/>
          </w:tcPr>
          <w:p w:rsidR="00A62222" w:rsidRDefault="00A62222" w:rsidP="004C2125">
            <w:pPr>
              <w:pStyle w:val="TableParagraph"/>
              <w:spacing w:before="103"/>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10,000.00</w:t>
            </w:r>
          </w:p>
        </w:tc>
      </w:tr>
      <w:tr w:rsidR="00A62222" w:rsidTr="004C2125">
        <w:trPr>
          <w:trHeight w:val="512"/>
        </w:trPr>
        <w:tc>
          <w:tcPr>
            <w:tcW w:w="559" w:type="dxa"/>
            <w:tcBorders>
              <w:left w:val="single" w:sz="18" w:space="0" w:color="000000"/>
            </w:tcBorders>
          </w:tcPr>
          <w:p w:rsidR="00A62222" w:rsidRDefault="00A62222" w:rsidP="004C2125">
            <w:pPr>
              <w:pStyle w:val="TableParagraph"/>
              <w:ind w:left="27"/>
              <w:rPr>
                <w:sz w:val="17"/>
              </w:rPr>
            </w:pPr>
            <w:r>
              <w:rPr>
                <w:spacing w:val="-4"/>
                <w:sz w:val="17"/>
              </w:rPr>
              <w:t>6.17</w:t>
            </w:r>
          </w:p>
        </w:tc>
        <w:tc>
          <w:tcPr>
            <w:tcW w:w="2319" w:type="dxa"/>
          </w:tcPr>
          <w:p w:rsidR="00A62222" w:rsidRDefault="00A62222" w:rsidP="004C2125">
            <w:pPr>
              <w:pStyle w:val="TableParagraph"/>
              <w:spacing w:before="52" w:line="254" w:lineRule="auto"/>
              <w:ind w:left="40" w:right="59"/>
              <w:rPr>
                <w:sz w:val="17"/>
              </w:rPr>
            </w:pPr>
            <w:r>
              <w:rPr>
                <w:sz w:val="17"/>
              </w:rPr>
              <w:t>Спонзорирање</w:t>
            </w:r>
            <w:r w:rsidR="002710C2">
              <w:rPr>
                <w:sz w:val="17"/>
                <w:lang w:val="mk-MK"/>
              </w:rPr>
              <w:t xml:space="preserve"> </w:t>
            </w:r>
            <w:r>
              <w:rPr>
                <w:sz w:val="17"/>
              </w:rPr>
              <w:t>на</w:t>
            </w:r>
            <w:r w:rsidR="002710C2">
              <w:rPr>
                <w:sz w:val="17"/>
                <w:lang w:val="mk-MK"/>
              </w:rPr>
              <w:t xml:space="preserve"> </w:t>
            </w:r>
            <w:r>
              <w:rPr>
                <w:sz w:val="17"/>
              </w:rPr>
              <w:t>објави</w:t>
            </w:r>
            <w:r w:rsidR="002710C2">
              <w:rPr>
                <w:sz w:val="17"/>
                <w:lang w:val="mk-MK"/>
              </w:rPr>
              <w:t xml:space="preserve"> </w:t>
            </w:r>
            <w:r>
              <w:rPr>
                <w:sz w:val="17"/>
              </w:rPr>
              <w:t>на социјални мрежи</w:t>
            </w:r>
          </w:p>
        </w:tc>
        <w:tc>
          <w:tcPr>
            <w:tcW w:w="1248" w:type="dxa"/>
          </w:tcPr>
          <w:p w:rsidR="00A62222" w:rsidRDefault="00A62222" w:rsidP="004C2125">
            <w:pPr>
              <w:pStyle w:val="TableParagraph"/>
              <w:ind w:left="40"/>
              <w:rPr>
                <w:sz w:val="17"/>
              </w:rPr>
            </w:pPr>
            <w:r>
              <w:rPr>
                <w:spacing w:val="-2"/>
                <w:sz w:val="17"/>
              </w:rPr>
              <w:t>месец</w:t>
            </w:r>
          </w:p>
        </w:tc>
        <w:tc>
          <w:tcPr>
            <w:tcW w:w="1400" w:type="dxa"/>
          </w:tcPr>
          <w:p w:rsidR="00A62222" w:rsidRDefault="00A62222" w:rsidP="004C2125">
            <w:pPr>
              <w:pStyle w:val="TableParagraph"/>
              <w:rPr>
                <w:sz w:val="17"/>
              </w:rPr>
            </w:pPr>
            <w:r>
              <w:rPr>
                <w:spacing w:val="-2"/>
                <w:sz w:val="17"/>
              </w:rPr>
              <w:t>1,000.00</w:t>
            </w:r>
          </w:p>
        </w:tc>
        <w:tc>
          <w:tcPr>
            <w:tcW w:w="1260" w:type="dxa"/>
          </w:tcPr>
          <w:p w:rsidR="00A62222" w:rsidRDefault="00A62222" w:rsidP="004C2125">
            <w:pPr>
              <w:pStyle w:val="TableParagraph"/>
              <w:ind w:right="-15"/>
              <w:rPr>
                <w:sz w:val="17"/>
              </w:rPr>
            </w:pPr>
            <w:r>
              <w:rPr>
                <w:spacing w:val="-5"/>
                <w:sz w:val="17"/>
              </w:rPr>
              <w:t>12</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12,000.00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12,000.00</w:t>
            </w:r>
          </w:p>
        </w:tc>
      </w:tr>
      <w:tr w:rsidR="00A62222" w:rsidTr="004C2125">
        <w:trPr>
          <w:trHeight w:val="407"/>
        </w:trPr>
        <w:tc>
          <w:tcPr>
            <w:tcW w:w="559" w:type="dxa"/>
            <w:tcBorders>
              <w:left w:val="single" w:sz="18" w:space="0" w:color="000000"/>
            </w:tcBorders>
          </w:tcPr>
          <w:p w:rsidR="00A62222" w:rsidRDefault="00A62222" w:rsidP="004C2125">
            <w:pPr>
              <w:pStyle w:val="TableParagraph"/>
              <w:spacing w:before="103"/>
              <w:ind w:left="27"/>
              <w:rPr>
                <w:sz w:val="17"/>
              </w:rPr>
            </w:pPr>
            <w:r>
              <w:rPr>
                <w:spacing w:val="-4"/>
                <w:sz w:val="17"/>
              </w:rPr>
              <w:t>6.18</w:t>
            </w:r>
          </w:p>
        </w:tc>
        <w:tc>
          <w:tcPr>
            <w:tcW w:w="2319" w:type="dxa"/>
          </w:tcPr>
          <w:p w:rsidR="00A62222" w:rsidRDefault="00A62222" w:rsidP="004C2125">
            <w:pPr>
              <w:pStyle w:val="TableParagraph"/>
              <w:spacing w:line="195" w:lineRule="exact"/>
              <w:ind w:left="40"/>
              <w:rPr>
                <w:sz w:val="17"/>
              </w:rPr>
            </w:pPr>
            <w:r>
              <w:rPr>
                <w:sz w:val="17"/>
              </w:rPr>
              <w:t>Денови</w:t>
            </w:r>
            <w:r w:rsidR="002710C2">
              <w:rPr>
                <w:sz w:val="17"/>
                <w:lang w:val="mk-MK"/>
              </w:rPr>
              <w:t xml:space="preserve"> </w:t>
            </w:r>
            <w:r>
              <w:rPr>
                <w:sz w:val="17"/>
              </w:rPr>
              <w:t>на</w:t>
            </w:r>
            <w:r w:rsidR="002710C2">
              <w:rPr>
                <w:sz w:val="17"/>
                <w:lang w:val="mk-MK"/>
              </w:rPr>
              <w:t xml:space="preserve"> </w:t>
            </w:r>
            <w:r>
              <w:rPr>
                <w:spacing w:val="-2"/>
                <w:sz w:val="17"/>
              </w:rPr>
              <w:t>младински</w:t>
            </w:r>
          </w:p>
          <w:p w:rsidR="00A62222" w:rsidRDefault="00A62222" w:rsidP="004C2125">
            <w:pPr>
              <w:pStyle w:val="TableParagraph"/>
              <w:spacing w:before="11" w:line="181" w:lineRule="exact"/>
              <w:ind w:left="40"/>
              <w:rPr>
                <w:sz w:val="17"/>
              </w:rPr>
            </w:pPr>
            <w:r>
              <w:rPr>
                <w:spacing w:val="-2"/>
                <w:sz w:val="17"/>
              </w:rPr>
              <w:t>центри</w:t>
            </w:r>
          </w:p>
        </w:tc>
        <w:tc>
          <w:tcPr>
            <w:tcW w:w="1248" w:type="dxa"/>
          </w:tcPr>
          <w:p w:rsidR="00A62222" w:rsidRDefault="00A62222" w:rsidP="004C2125">
            <w:pPr>
              <w:pStyle w:val="TableParagraph"/>
              <w:spacing w:before="103"/>
              <w:ind w:left="40"/>
              <w:rPr>
                <w:sz w:val="17"/>
              </w:rPr>
            </w:pPr>
            <w:r>
              <w:rPr>
                <w:spacing w:val="-2"/>
                <w:sz w:val="17"/>
              </w:rPr>
              <w:t>единица</w:t>
            </w:r>
          </w:p>
        </w:tc>
        <w:tc>
          <w:tcPr>
            <w:tcW w:w="1400" w:type="dxa"/>
          </w:tcPr>
          <w:p w:rsidR="00A62222" w:rsidRDefault="00A62222" w:rsidP="004C2125">
            <w:pPr>
              <w:pStyle w:val="TableParagraph"/>
              <w:spacing w:before="103"/>
              <w:rPr>
                <w:sz w:val="17"/>
              </w:rPr>
            </w:pPr>
            <w:r>
              <w:rPr>
                <w:spacing w:val="-2"/>
                <w:sz w:val="17"/>
              </w:rPr>
              <w:t>7,900.00</w:t>
            </w:r>
          </w:p>
        </w:tc>
        <w:tc>
          <w:tcPr>
            <w:tcW w:w="1260" w:type="dxa"/>
          </w:tcPr>
          <w:p w:rsidR="00A62222" w:rsidRDefault="00A62222" w:rsidP="004C2125">
            <w:pPr>
              <w:pStyle w:val="TableParagraph"/>
              <w:spacing w:before="103"/>
              <w:ind w:right="-15"/>
              <w:rPr>
                <w:sz w:val="17"/>
              </w:rPr>
            </w:pPr>
            <w:r>
              <w:rPr>
                <w:spacing w:val="-5"/>
                <w:sz w:val="17"/>
              </w:rPr>
              <w:t>15</w:t>
            </w:r>
          </w:p>
        </w:tc>
        <w:tc>
          <w:tcPr>
            <w:tcW w:w="1106" w:type="dxa"/>
          </w:tcPr>
          <w:p w:rsidR="00A62222" w:rsidRDefault="00A62222" w:rsidP="004C2125">
            <w:pPr>
              <w:pStyle w:val="TableParagraph"/>
              <w:spacing w:before="103"/>
              <w:ind w:right="-15"/>
              <w:rPr>
                <w:sz w:val="17"/>
              </w:rPr>
            </w:pPr>
            <w:r>
              <w:rPr>
                <w:spacing w:val="-10"/>
                <w:sz w:val="17"/>
              </w:rPr>
              <w:t>1</w:t>
            </w:r>
          </w:p>
        </w:tc>
        <w:tc>
          <w:tcPr>
            <w:tcW w:w="1947" w:type="dxa"/>
          </w:tcPr>
          <w:p w:rsidR="00A62222" w:rsidRDefault="00A62222" w:rsidP="004C2125">
            <w:pPr>
              <w:pStyle w:val="TableParagraph"/>
              <w:spacing w:before="103"/>
              <w:rPr>
                <w:sz w:val="17"/>
              </w:rPr>
            </w:pPr>
            <w:r>
              <w:rPr>
                <w:spacing w:val="-2"/>
                <w:sz w:val="17"/>
              </w:rPr>
              <w:t>118,500.00</w:t>
            </w:r>
          </w:p>
        </w:tc>
        <w:tc>
          <w:tcPr>
            <w:tcW w:w="1946" w:type="dxa"/>
          </w:tcPr>
          <w:p w:rsidR="00A62222" w:rsidRDefault="00A62222" w:rsidP="004C2125">
            <w:pPr>
              <w:pStyle w:val="TableParagraph"/>
              <w:spacing w:before="103"/>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103"/>
              <w:ind w:right="-15"/>
              <w:rPr>
                <w:sz w:val="17"/>
              </w:rPr>
            </w:pPr>
            <w:r>
              <w:rPr>
                <w:spacing w:val="-2"/>
                <w:sz w:val="17"/>
              </w:rPr>
              <w:t>118,500.00</w:t>
            </w:r>
          </w:p>
        </w:tc>
      </w:tr>
      <w:tr w:rsidR="00A62222" w:rsidTr="004C2125">
        <w:trPr>
          <w:trHeight w:val="404"/>
        </w:trPr>
        <w:tc>
          <w:tcPr>
            <w:tcW w:w="559" w:type="dxa"/>
          </w:tcPr>
          <w:p w:rsidR="00A62222" w:rsidRDefault="00A62222" w:rsidP="004C2125">
            <w:pPr>
              <w:pStyle w:val="TableParagraph"/>
              <w:spacing w:before="107"/>
              <w:ind w:left="40"/>
              <w:rPr>
                <w:sz w:val="17"/>
              </w:rPr>
            </w:pPr>
            <w:r>
              <w:rPr>
                <w:spacing w:val="-4"/>
                <w:sz w:val="17"/>
              </w:rPr>
              <w:t>6.19</w:t>
            </w:r>
          </w:p>
        </w:tc>
        <w:tc>
          <w:tcPr>
            <w:tcW w:w="2319" w:type="dxa"/>
            <w:tcBorders>
              <w:bottom w:val="single" w:sz="18" w:space="0" w:color="000000"/>
            </w:tcBorders>
          </w:tcPr>
          <w:p w:rsidR="00A62222" w:rsidRDefault="00A62222" w:rsidP="004C2125">
            <w:pPr>
              <w:pStyle w:val="TableParagraph"/>
              <w:spacing w:before="4"/>
              <w:ind w:left="40"/>
              <w:rPr>
                <w:sz w:val="17"/>
              </w:rPr>
            </w:pPr>
            <w:r>
              <w:rPr>
                <w:spacing w:val="-2"/>
                <w:sz w:val="17"/>
              </w:rPr>
              <w:t>Обука</w:t>
            </w:r>
            <w:r w:rsidR="002710C2">
              <w:rPr>
                <w:spacing w:val="-2"/>
                <w:sz w:val="17"/>
                <w:lang w:val="mk-MK"/>
              </w:rPr>
              <w:t xml:space="preserve"> </w:t>
            </w:r>
            <w:r>
              <w:rPr>
                <w:spacing w:val="-2"/>
                <w:sz w:val="17"/>
              </w:rPr>
              <w:t>за</w:t>
            </w:r>
            <w:r w:rsidR="002710C2">
              <w:rPr>
                <w:spacing w:val="-2"/>
                <w:sz w:val="17"/>
                <w:lang w:val="mk-MK"/>
              </w:rPr>
              <w:t xml:space="preserve"> </w:t>
            </w:r>
            <w:r>
              <w:rPr>
                <w:spacing w:val="-2"/>
                <w:sz w:val="17"/>
              </w:rPr>
              <w:t>пишување</w:t>
            </w:r>
          </w:p>
          <w:p w:rsidR="00A62222" w:rsidRDefault="002710C2" w:rsidP="004C2125">
            <w:pPr>
              <w:pStyle w:val="TableParagraph"/>
              <w:spacing w:before="11" w:line="173" w:lineRule="exact"/>
              <w:ind w:left="40"/>
              <w:rPr>
                <w:sz w:val="17"/>
              </w:rPr>
            </w:pPr>
            <w:r>
              <w:rPr>
                <w:spacing w:val="-2"/>
                <w:sz w:val="17"/>
              </w:rPr>
              <w:t>Е</w:t>
            </w:r>
            <w:r w:rsidR="00A62222">
              <w:rPr>
                <w:spacing w:val="-2"/>
                <w:sz w:val="17"/>
              </w:rPr>
              <w:t>вропски</w:t>
            </w:r>
            <w:r>
              <w:rPr>
                <w:spacing w:val="-2"/>
                <w:sz w:val="17"/>
                <w:lang w:val="mk-MK"/>
              </w:rPr>
              <w:t xml:space="preserve"> </w:t>
            </w:r>
            <w:r w:rsidR="00A62222">
              <w:rPr>
                <w:spacing w:val="-2"/>
                <w:sz w:val="17"/>
              </w:rPr>
              <w:t>проекти</w:t>
            </w:r>
          </w:p>
        </w:tc>
        <w:tc>
          <w:tcPr>
            <w:tcW w:w="1248" w:type="dxa"/>
            <w:tcBorders>
              <w:bottom w:val="single" w:sz="18" w:space="0" w:color="000000"/>
            </w:tcBorders>
          </w:tcPr>
          <w:p w:rsidR="00A62222" w:rsidRDefault="00A62222" w:rsidP="004C2125">
            <w:pPr>
              <w:pStyle w:val="TableParagraph"/>
              <w:spacing w:before="107"/>
              <w:ind w:left="40"/>
              <w:rPr>
                <w:sz w:val="17"/>
              </w:rPr>
            </w:pPr>
            <w:r>
              <w:rPr>
                <w:spacing w:val="-2"/>
                <w:sz w:val="17"/>
              </w:rPr>
              <w:t>единица</w:t>
            </w:r>
          </w:p>
        </w:tc>
        <w:tc>
          <w:tcPr>
            <w:tcW w:w="1400" w:type="dxa"/>
            <w:tcBorders>
              <w:bottom w:val="single" w:sz="18" w:space="0" w:color="000000"/>
            </w:tcBorders>
          </w:tcPr>
          <w:p w:rsidR="00A62222" w:rsidRDefault="00A62222" w:rsidP="004C2125">
            <w:pPr>
              <w:pStyle w:val="TableParagraph"/>
              <w:spacing w:before="107"/>
              <w:rPr>
                <w:sz w:val="17"/>
              </w:rPr>
            </w:pPr>
            <w:r>
              <w:rPr>
                <w:spacing w:val="-2"/>
                <w:sz w:val="17"/>
              </w:rPr>
              <w:t>7,200.00</w:t>
            </w:r>
          </w:p>
        </w:tc>
        <w:tc>
          <w:tcPr>
            <w:tcW w:w="1260" w:type="dxa"/>
            <w:tcBorders>
              <w:bottom w:val="single" w:sz="18" w:space="0" w:color="000000"/>
            </w:tcBorders>
          </w:tcPr>
          <w:p w:rsidR="00A62222" w:rsidRDefault="00A62222" w:rsidP="004C2125">
            <w:pPr>
              <w:pStyle w:val="TableParagraph"/>
              <w:spacing w:before="107"/>
              <w:ind w:right="-15"/>
              <w:rPr>
                <w:sz w:val="17"/>
              </w:rPr>
            </w:pPr>
            <w:r>
              <w:rPr>
                <w:spacing w:val="-5"/>
                <w:sz w:val="17"/>
              </w:rPr>
              <w:t>20</w:t>
            </w:r>
          </w:p>
        </w:tc>
        <w:tc>
          <w:tcPr>
            <w:tcW w:w="1106" w:type="dxa"/>
            <w:tcBorders>
              <w:bottom w:val="single" w:sz="18" w:space="0" w:color="000000"/>
            </w:tcBorders>
          </w:tcPr>
          <w:p w:rsidR="00A62222" w:rsidRDefault="00A62222" w:rsidP="004C2125">
            <w:pPr>
              <w:pStyle w:val="TableParagraph"/>
              <w:spacing w:before="107"/>
              <w:ind w:right="-15"/>
              <w:rPr>
                <w:sz w:val="17"/>
              </w:rPr>
            </w:pPr>
            <w:r>
              <w:rPr>
                <w:spacing w:val="-10"/>
                <w:sz w:val="17"/>
              </w:rPr>
              <w:t>1</w:t>
            </w:r>
          </w:p>
        </w:tc>
        <w:tc>
          <w:tcPr>
            <w:tcW w:w="1947" w:type="dxa"/>
            <w:tcBorders>
              <w:bottom w:val="single" w:sz="18" w:space="0" w:color="000000"/>
            </w:tcBorders>
          </w:tcPr>
          <w:p w:rsidR="00A62222" w:rsidRDefault="00A62222" w:rsidP="004C2125">
            <w:pPr>
              <w:pStyle w:val="TableParagraph"/>
              <w:spacing w:before="107"/>
              <w:rPr>
                <w:sz w:val="17"/>
              </w:rPr>
            </w:pPr>
            <w:r>
              <w:rPr>
                <w:spacing w:val="-2"/>
                <w:sz w:val="17"/>
              </w:rPr>
              <w:t>144,000.00</w:t>
            </w:r>
          </w:p>
        </w:tc>
        <w:tc>
          <w:tcPr>
            <w:tcW w:w="1946" w:type="dxa"/>
            <w:tcBorders>
              <w:bottom w:val="single" w:sz="18" w:space="0" w:color="000000"/>
            </w:tcBorders>
          </w:tcPr>
          <w:p w:rsidR="00A62222" w:rsidRDefault="00A62222" w:rsidP="004C2125">
            <w:pPr>
              <w:pStyle w:val="TableParagraph"/>
              <w:spacing w:before="107"/>
              <w:ind w:right="-15"/>
              <w:rPr>
                <w:sz w:val="17"/>
              </w:rPr>
            </w:pPr>
            <w:r>
              <w:rPr>
                <w:spacing w:val="-4"/>
                <w:sz w:val="17"/>
              </w:rPr>
              <w:t>0.00</w:t>
            </w:r>
          </w:p>
        </w:tc>
        <w:tc>
          <w:tcPr>
            <w:tcW w:w="1682" w:type="dxa"/>
            <w:tcBorders>
              <w:bottom w:val="single" w:sz="18" w:space="0" w:color="000000"/>
              <w:right w:val="single" w:sz="18" w:space="0" w:color="000000"/>
            </w:tcBorders>
          </w:tcPr>
          <w:p w:rsidR="00A62222" w:rsidRDefault="00A62222" w:rsidP="004C2125">
            <w:pPr>
              <w:pStyle w:val="TableParagraph"/>
              <w:spacing w:before="107"/>
              <w:ind w:right="-15"/>
              <w:rPr>
                <w:sz w:val="17"/>
              </w:rPr>
            </w:pPr>
            <w:r>
              <w:rPr>
                <w:spacing w:val="-2"/>
                <w:sz w:val="17"/>
              </w:rPr>
              <w:t>144,000.00</w:t>
            </w:r>
          </w:p>
        </w:tc>
      </w:tr>
      <w:tr w:rsidR="00A62222" w:rsidTr="004C2125">
        <w:trPr>
          <w:trHeight w:val="500"/>
        </w:trPr>
        <w:tc>
          <w:tcPr>
            <w:tcW w:w="2878" w:type="dxa"/>
            <w:gridSpan w:val="2"/>
            <w:tcBorders>
              <w:top w:val="single" w:sz="18" w:space="0" w:color="000000"/>
              <w:left w:val="single" w:sz="18" w:space="0" w:color="000000"/>
            </w:tcBorders>
            <w:shd w:val="clear" w:color="auto" w:fill="C0C0C0"/>
          </w:tcPr>
          <w:p w:rsidR="00A62222" w:rsidRDefault="00A62222" w:rsidP="004C2125">
            <w:pPr>
              <w:pStyle w:val="TableParagraph"/>
              <w:spacing w:before="14"/>
              <w:ind w:left="30"/>
              <w:rPr>
                <w:b/>
                <w:sz w:val="18"/>
              </w:rPr>
            </w:pPr>
            <w:r>
              <w:rPr>
                <w:b/>
                <w:spacing w:val="-2"/>
                <w:w w:val="105"/>
                <w:sz w:val="18"/>
              </w:rPr>
              <w:t>7.Трошоцизаопремување</w:t>
            </w:r>
            <w:r>
              <w:rPr>
                <w:b/>
                <w:spacing w:val="-5"/>
                <w:w w:val="105"/>
                <w:sz w:val="18"/>
              </w:rPr>
              <w:t>на</w:t>
            </w:r>
          </w:p>
          <w:p w:rsidR="00A62222" w:rsidRDefault="00A62222" w:rsidP="004C2125">
            <w:pPr>
              <w:pStyle w:val="TableParagraph"/>
              <w:spacing w:before="33"/>
              <w:ind w:left="30"/>
              <w:rPr>
                <w:b/>
                <w:sz w:val="18"/>
              </w:rPr>
            </w:pPr>
            <w:r>
              <w:rPr>
                <w:b/>
                <w:spacing w:val="-5"/>
                <w:w w:val="105"/>
                <w:sz w:val="18"/>
              </w:rPr>
              <w:t>МЦО</w:t>
            </w:r>
          </w:p>
        </w:tc>
        <w:tc>
          <w:tcPr>
            <w:tcW w:w="1248" w:type="dxa"/>
            <w:tcBorders>
              <w:top w:val="single" w:sz="18" w:space="0" w:color="000000"/>
            </w:tcBorders>
            <w:shd w:val="clear" w:color="auto" w:fill="C0C0C0"/>
          </w:tcPr>
          <w:p w:rsidR="00A62222" w:rsidRDefault="00A62222" w:rsidP="004C2125">
            <w:pPr>
              <w:pStyle w:val="TableParagraph"/>
              <w:rPr>
                <w:rFonts w:ascii="Times New Roman"/>
                <w:sz w:val="16"/>
              </w:rPr>
            </w:pPr>
          </w:p>
        </w:tc>
        <w:tc>
          <w:tcPr>
            <w:tcW w:w="1400" w:type="dxa"/>
            <w:tcBorders>
              <w:top w:val="single" w:sz="18" w:space="0" w:color="000000"/>
            </w:tcBorders>
            <w:shd w:val="clear" w:color="auto" w:fill="C0C0C0"/>
          </w:tcPr>
          <w:p w:rsidR="00A62222" w:rsidRDefault="00A62222" w:rsidP="004C2125">
            <w:pPr>
              <w:pStyle w:val="TableParagraph"/>
              <w:rPr>
                <w:rFonts w:ascii="Times New Roman"/>
                <w:sz w:val="16"/>
              </w:rPr>
            </w:pPr>
          </w:p>
        </w:tc>
        <w:tc>
          <w:tcPr>
            <w:tcW w:w="1260" w:type="dxa"/>
            <w:tcBorders>
              <w:top w:val="single" w:sz="18" w:space="0" w:color="000000"/>
            </w:tcBorders>
            <w:shd w:val="clear" w:color="auto" w:fill="C0C0C0"/>
          </w:tcPr>
          <w:p w:rsidR="00A62222" w:rsidRDefault="00A62222" w:rsidP="004C2125">
            <w:pPr>
              <w:pStyle w:val="TableParagraph"/>
              <w:rPr>
                <w:rFonts w:ascii="Times New Roman"/>
                <w:sz w:val="16"/>
              </w:rPr>
            </w:pPr>
          </w:p>
        </w:tc>
        <w:tc>
          <w:tcPr>
            <w:tcW w:w="1106" w:type="dxa"/>
            <w:tcBorders>
              <w:top w:val="single" w:sz="18" w:space="0" w:color="000000"/>
            </w:tcBorders>
            <w:shd w:val="clear" w:color="auto" w:fill="C0C0C0"/>
          </w:tcPr>
          <w:p w:rsidR="00A62222" w:rsidRDefault="00A62222" w:rsidP="004C2125">
            <w:pPr>
              <w:pStyle w:val="TableParagraph"/>
              <w:rPr>
                <w:rFonts w:ascii="Times New Roman"/>
                <w:sz w:val="16"/>
              </w:rPr>
            </w:pPr>
          </w:p>
        </w:tc>
        <w:tc>
          <w:tcPr>
            <w:tcW w:w="1947" w:type="dxa"/>
            <w:tcBorders>
              <w:top w:val="single" w:sz="18" w:space="0" w:color="000000"/>
              <w:right w:val="single" w:sz="18" w:space="0" w:color="000000"/>
            </w:tcBorders>
            <w:shd w:val="clear" w:color="auto" w:fill="C0C0C0"/>
          </w:tcPr>
          <w:p w:rsidR="00A62222" w:rsidRDefault="00A62222" w:rsidP="004C2125">
            <w:pPr>
              <w:pStyle w:val="TableParagraph"/>
              <w:spacing w:before="143"/>
              <w:ind w:right="-15"/>
              <w:rPr>
                <w:b/>
                <w:sz w:val="18"/>
              </w:rPr>
            </w:pPr>
            <w:r>
              <w:rPr>
                <w:b/>
                <w:spacing w:val="-2"/>
                <w:w w:val="105"/>
                <w:sz w:val="18"/>
              </w:rPr>
              <w:t>406,000.00</w:t>
            </w:r>
          </w:p>
        </w:tc>
        <w:tc>
          <w:tcPr>
            <w:tcW w:w="1946" w:type="dxa"/>
            <w:tcBorders>
              <w:top w:val="single" w:sz="18" w:space="0" w:color="000000"/>
              <w:left w:val="single" w:sz="18" w:space="0" w:color="000000"/>
              <w:right w:val="single" w:sz="18" w:space="0" w:color="000000"/>
            </w:tcBorders>
            <w:shd w:val="clear" w:color="auto" w:fill="C0C0C0"/>
          </w:tcPr>
          <w:p w:rsidR="00A62222" w:rsidRDefault="00A62222" w:rsidP="004C2125">
            <w:pPr>
              <w:pStyle w:val="TableParagraph"/>
              <w:spacing w:before="143"/>
              <w:ind w:right="-15"/>
              <w:rPr>
                <w:b/>
                <w:sz w:val="18"/>
              </w:rPr>
            </w:pPr>
            <w:r>
              <w:rPr>
                <w:b/>
                <w:spacing w:val="-4"/>
                <w:w w:val="105"/>
                <w:sz w:val="18"/>
              </w:rPr>
              <w:t>0.00</w:t>
            </w:r>
          </w:p>
        </w:tc>
        <w:tc>
          <w:tcPr>
            <w:tcW w:w="1682" w:type="dxa"/>
            <w:tcBorders>
              <w:top w:val="single" w:sz="18" w:space="0" w:color="000000"/>
              <w:left w:val="single" w:sz="18" w:space="0" w:color="000000"/>
              <w:right w:val="single" w:sz="18" w:space="0" w:color="000000"/>
            </w:tcBorders>
            <w:shd w:val="clear" w:color="auto" w:fill="C0C0C0"/>
          </w:tcPr>
          <w:p w:rsidR="00A62222" w:rsidRDefault="00A62222" w:rsidP="004C2125">
            <w:pPr>
              <w:pStyle w:val="TableParagraph"/>
              <w:spacing w:before="143"/>
              <w:ind w:right="-15"/>
              <w:rPr>
                <w:b/>
                <w:sz w:val="18"/>
              </w:rPr>
            </w:pPr>
            <w:r>
              <w:rPr>
                <w:b/>
                <w:spacing w:val="-2"/>
                <w:w w:val="105"/>
                <w:sz w:val="18"/>
              </w:rPr>
              <w:t>406,000.00</w:t>
            </w:r>
          </w:p>
        </w:tc>
      </w:tr>
      <w:tr w:rsidR="00A62222" w:rsidTr="004C2125">
        <w:trPr>
          <w:trHeight w:val="640"/>
        </w:trPr>
        <w:tc>
          <w:tcPr>
            <w:tcW w:w="559" w:type="dxa"/>
          </w:tcPr>
          <w:p w:rsidR="00A62222" w:rsidRDefault="00A62222" w:rsidP="004C2125">
            <w:pPr>
              <w:pStyle w:val="TableParagraph"/>
              <w:spacing w:before="22"/>
              <w:rPr>
                <w:rFonts w:ascii="Times New Roman"/>
                <w:sz w:val="17"/>
              </w:rPr>
            </w:pPr>
          </w:p>
          <w:p w:rsidR="00A62222" w:rsidRDefault="00A62222" w:rsidP="004C2125">
            <w:pPr>
              <w:pStyle w:val="TableParagraph"/>
              <w:ind w:left="40"/>
              <w:rPr>
                <w:sz w:val="17"/>
              </w:rPr>
            </w:pPr>
            <w:r>
              <w:rPr>
                <w:spacing w:val="-5"/>
                <w:sz w:val="17"/>
              </w:rPr>
              <w:t>7.1</w:t>
            </w:r>
          </w:p>
        </w:tc>
        <w:tc>
          <w:tcPr>
            <w:tcW w:w="2319" w:type="dxa"/>
          </w:tcPr>
          <w:p w:rsidR="00A62222" w:rsidRDefault="00A62222" w:rsidP="004C2125">
            <w:pPr>
              <w:pStyle w:val="TableParagraph"/>
              <w:spacing w:before="22"/>
              <w:rPr>
                <w:rFonts w:ascii="Times New Roman"/>
                <w:sz w:val="17"/>
              </w:rPr>
            </w:pPr>
          </w:p>
          <w:p w:rsidR="00A62222" w:rsidRDefault="00A62222" w:rsidP="004C2125">
            <w:pPr>
              <w:pStyle w:val="TableParagraph"/>
              <w:ind w:left="40"/>
              <w:rPr>
                <w:sz w:val="17"/>
              </w:rPr>
            </w:pPr>
            <w:r>
              <w:rPr>
                <w:spacing w:val="-2"/>
                <w:sz w:val="17"/>
              </w:rPr>
              <w:t>Мобилни</w:t>
            </w:r>
            <w:r w:rsidR="002710C2">
              <w:rPr>
                <w:spacing w:val="-2"/>
                <w:sz w:val="17"/>
                <w:lang w:val="mk-MK"/>
              </w:rPr>
              <w:t xml:space="preserve"> </w:t>
            </w:r>
            <w:r>
              <w:rPr>
                <w:spacing w:val="-2"/>
                <w:sz w:val="17"/>
              </w:rPr>
              <w:t>изложбени</w:t>
            </w:r>
            <w:r w:rsidR="002710C2">
              <w:rPr>
                <w:spacing w:val="-2"/>
                <w:sz w:val="17"/>
                <w:lang w:val="mk-MK"/>
              </w:rPr>
              <w:t xml:space="preserve"> </w:t>
            </w:r>
            <w:r>
              <w:rPr>
                <w:spacing w:val="-2"/>
                <w:sz w:val="17"/>
              </w:rPr>
              <w:t>панели</w:t>
            </w:r>
          </w:p>
        </w:tc>
        <w:tc>
          <w:tcPr>
            <w:tcW w:w="1248" w:type="dxa"/>
          </w:tcPr>
          <w:p w:rsidR="00A62222" w:rsidRDefault="00A62222" w:rsidP="004C2125">
            <w:pPr>
              <w:pStyle w:val="TableParagraph"/>
              <w:spacing w:before="22"/>
              <w:rPr>
                <w:rFonts w:ascii="Times New Roman"/>
                <w:sz w:val="17"/>
              </w:rPr>
            </w:pPr>
          </w:p>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spacing w:before="22"/>
              <w:rPr>
                <w:rFonts w:ascii="Times New Roman"/>
                <w:sz w:val="17"/>
              </w:rPr>
            </w:pPr>
          </w:p>
          <w:p w:rsidR="00A62222" w:rsidRDefault="00A62222" w:rsidP="004C2125">
            <w:pPr>
              <w:pStyle w:val="TableParagraph"/>
              <w:rPr>
                <w:sz w:val="17"/>
              </w:rPr>
            </w:pPr>
            <w:r>
              <w:rPr>
                <w:spacing w:val="-2"/>
                <w:sz w:val="17"/>
              </w:rPr>
              <w:t>18,000.00</w:t>
            </w:r>
          </w:p>
        </w:tc>
        <w:tc>
          <w:tcPr>
            <w:tcW w:w="1260" w:type="dxa"/>
          </w:tcPr>
          <w:p w:rsidR="00A62222" w:rsidRDefault="00A62222" w:rsidP="004C2125">
            <w:pPr>
              <w:pStyle w:val="TableParagraph"/>
              <w:spacing w:before="22"/>
              <w:rPr>
                <w:rFonts w:ascii="Times New Roman"/>
                <w:sz w:val="17"/>
              </w:rPr>
            </w:pPr>
          </w:p>
          <w:p w:rsidR="00A62222" w:rsidRDefault="00A62222" w:rsidP="004C2125">
            <w:pPr>
              <w:pStyle w:val="TableParagraph"/>
              <w:rPr>
                <w:sz w:val="17"/>
              </w:rPr>
            </w:pPr>
            <w:r>
              <w:rPr>
                <w:spacing w:val="-10"/>
                <w:sz w:val="17"/>
              </w:rPr>
              <w:t>4</w:t>
            </w:r>
          </w:p>
        </w:tc>
        <w:tc>
          <w:tcPr>
            <w:tcW w:w="1106" w:type="dxa"/>
          </w:tcPr>
          <w:p w:rsidR="00A62222" w:rsidRDefault="00A62222" w:rsidP="004C2125">
            <w:pPr>
              <w:pStyle w:val="TableParagraph"/>
              <w:spacing w:before="22"/>
              <w:rPr>
                <w:rFonts w:ascii="Times New Roman"/>
                <w:sz w:val="17"/>
              </w:rPr>
            </w:pPr>
          </w:p>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spacing w:before="22"/>
              <w:rPr>
                <w:rFonts w:ascii="Times New Roman"/>
                <w:sz w:val="17"/>
              </w:rPr>
            </w:pPr>
          </w:p>
          <w:p w:rsidR="00A62222" w:rsidRDefault="00A62222" w:rsidP="004C2125">
            <w:pPr>
              <w:pStyle w:val="TableParagraph"/>
              <w:rPr>
                <w:sz w:val="17"/>
              </w:rPr>
            </w:pPr>
            <w:r>
              <w:rPr>
                <w:spacing w:val="-2"/>
                <w:sz w:val="17"/>
              </w:rPr>
              <w:t>72,000.00</w:t>
            </w:r>
          </w:p>
        </w:tc>
        <w:tc>
          <w:tcPr>
            <w:tcW w:w="1946" w:type="dxa"/>
          </w:tcPr>
          <w:p w:rsidR="00A62222" w:rsidRDefault="00A62222" w:rsidP="004C2125">
            <w:pPr>
              <w:pStyle w:val="TableParagraph"/>
              <w:spacing w:before="22"/>
              <w:rPr>
                <w:rFonts w:ascii="Times New Roman"/>
                <w:sz w:val="17"/>
              </w:rPr>
            </w:pPr>
          </w:p>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spacing w:before="22"/>
              <w:rPr>
                <w:rFonts w:ascii="Times New Roman"/>
                <w:sz w:val="17"/>
              </w:rPr>
            </w:pPr>
          </w:p>
          <w:p w:rsidR="00A62222" w:rsidRDefault="00A62222" w:rsidP="004C2125">
            <w:pPr>
              <w:pStyle w:val="TableParagraph"/>
              <w:ind w:right="-15"/>
              <w:rPr>
                <w:sz w:val="17"/>
              </w:rPr>
            </w:pPr>
            <w:r>
              <w:rPr>
                <w:spacing w:val="-2"/>
                <w:sz w:val="17"/>
              </w:rPr>
              <w:t>72,000.00</w:t>
            </w:r>
          </w:p>
        </w:tc>
      </w:tr>
      <w:tr w:rsidR="00A62222" w:rsidTr="004C2125">
        <w:trPr>
          <w:trHeight w:val="512"/>
        </w:trPr>
        <w:tc>
          <w:tcPr>
            <w:tcW w:w="559" w:type="dxa"/>
          </w:tcPr>
          <w:p w:rsidR="00A62222" w:rsidRDefault="00A62222" w:rsidP="004C2125">
            <w:pPr>
              <w:pStyle w:val="TableParagraph"/>
              <w:ind w:left="40"/>
              <w:rPr>
                <w:sz w:val="17"/>
              </w:rPr>
            </w:pPr>
            <w:r>
              <w:rPr>
                <w:spacing w:val="-5"/>
                <w:sz w:val="17"/>
              </w:rPr>
              <w:t>7.2</w:t>
            </w:r>
          </w:p>
        </w:tc>
        <w:tc>
          <w:tcPr>
            <w:tcW w:w="2319" w:type="dxa"/>
          </w:tcPr>
          <w:p w:rsidR="00A62222" w:rsidRDefault="00A62222" w:rsidP="004C2125">
            <w:pPr>
              <w:pStyle w:val="TableParagraph"/>
              <w:ind w:left="40"/>
              <w:rPr>
                <w:sz w:val="17"/>
              </w:rPr>
            </w:pPr>
            <w:r>
              <w:rPr>
                <w:sz w:val="17"/>
              </w:rPr>
              <w:t>ЛЦД</w:t>
            </w:r>
            <w:r w:rsidR="002710C2">
              <w:rPr>
                <w:sz w:val="17"/>
                <w:lang w:val="mk-MK"/>
              </w:rPr>
              <w:t xml:space="preserve"> </w:t>
            </w:r>
            <w:r>
              <w:rPr>
                <w:spacing w:val="-2"/>
                <w:sz w:val="17"/>
              </w:rPr>
              <w:t>Проектор</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rPr>
                <w:sz w:val="17"/>
              </w:rPr>
            </w:pPr>
            <w:r>
              <w:rPr>
                <w:spacing w:val="-2"/>
                <w:sz w:val="17"/>
              </w:rPr>
              <w:t>54,000.00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54,000.00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54,000.00</w:t>
            </w:r>
          </w:p>
        </w:tc>
      </w:tr>
      <w:tr w:rsidR="00A62222" w:rsidTr="004C2125">
        <w:trPr>
          <w:trHeight w:val="512"/>
        </w:trPr>
        <w:tc>
          <w:tcPr>
            <w:tcW w:w="559" w:type="dxa"/>
          </w:tcPr>
          <w:p w:rsidR="00A62222" w:rsidRDefault="00A62222" w:rsidP="004C2125">
            <w:pPr>
              <w:pStyle w:val="TableParagraph"/>
              <w:ind w:left="40"/>
              <w:rPr>
                <w:sz w:val="17"/>
              </w:rPr>
            </w:pPr>
            <w:r>
              <w:rPr>
                <w:spacing w:val="-5"/>
                <w:sz w:val="17"/>
              </w:rPr>
              <w:t>7.3</w:t>
            </w:r>
          </w:p>
        </w:tc>
        <w:tc>
          <w:tcPr>
            <w:tcW w:w="2319" w:type="dxa"/>
          </w:tcPr>
          <w:p w:rsidR="00A62222" w:rsidRDefault="00A62222" w:rsidP="004C2125">
            <w:pPr>
              <w:pStyle w:val="TableParagraph"/>
              <w:ind w:left="40"/>
              <w:rPr>
                <w:sz w:val="17"/>
              </w:rPr>
            </w:pPr>
            <w:r>
              <w:rPr>
                <w:sz w:val="17"/>
              </w:rPr>
              <w:t>Платно</w:t>
            </w:r>
            <w:r w:rsidR="002710C2">
              <w:rPr>
                <w:sz w:val="17"/>
                <w:lang w:val="mk-MK"/>
              </w:rPr>
              <w:t xml:space="preserve"> </w:t>
            </w:r>
            <w:r>
              <w:rPr>
                <w:sz w:val="17"/>
              </w:rPr>
              <w:t>за</w:t>
            </w:r>
            <w:r w:rsidR="002710C2">
              <w:rPr>
                <w:sz w:val="17"/>
                <w:lang w:val="mk-MK"/>
              </w:rPr>
              <w:t xml:space="preserve"> </w:t>
            </w:r>
            <w:r>
              <w:rPr>
                <w:spacing w:val="-2"/>
                <w:sz w:val="17"/>
              </w:rPr>
              <w:t>проектирање</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rPr>
                <w:sz w:val="17"/>
              </w:rPr>
            </w:pPr>
            <w:r>
              <w:rPr>
                <w:spacing w:val="-2"/>
                <w:sz w:val="17"/>
              </w:rPr>
              <w:t>15,000.00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15,000.00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15,000.00</w:t>
            </w:r>
          </w:p>
        </w:tc>
      </w:tr>
      <w:tr w:rsidR="00A62222" w:rsidTr="004C2125">
        <w:trPr>
          <w:trHeight w:val="513"/>
        </w:trPr>
        <w:tc>
          <w:tcPr>
            <w:tcW w:w="559" w:type="dxa"/>
          </w:tcPr>
          <w:p w:rsidR="00A62222" w:rsidRDefault="00A62222" w:rsidP="004C2125">
            <w:pPr>
              <w:pStyle w:val="TableParagraph"/>
              <w:ind w:left="40"/>
              <w:rPr>
                <w:sz w:val="17"/>
              </w:rPr>
            </w:pPr>
            <w:r>
              <w:rPr>
                <w:spacing w:val="-5"/>
                <w:sz w:val="17"/>
              </w:rPr>
              <w:t>7.4</w:t>
            </w:r>
          </w:p>
        </w:tc>
        <w:tc>
          <w:tcPr>
            <w:tcW w:w="2319" w:type="dxa"/>
          </w:tcPr>
          <w:p w:rsidR="00A62222" w:rsidRDefault="00A62222" w:rsidP="004C2125">
            <w:pPr>
              <w:pStyle w:val="TableParagraph"/>
              <w:spacing w:before="52" w:line="254" w:lineRule="auto"/>
              <w:ind w:left="40" w:right="250"/>
              <w:rPr>
                <w:sz w:val="17"/>
              </w:rPr>
            </w:pPr>
            <w:r>
              <w:rPr>
                <w:sz w:val="17"/>
              </w:rPr>
              <w:t>Перничиња</w:t>
            </w:r>
            <w:r w:rsidR="002710C2">
              <w:rPr>
                <w:sz w:val="17"/>
                <w:lang w:val="mk-MK"/>
              </w:rPr>
              <w:t xml:space="preserve"> </w:t>
            </w:r>
            <w:r>
              <w:rPr>
                <w:sz w:val="17"/>
              </w:rPr>
              <w:t>за</w:t>
            </w:r>
            <w:r w:rsidR="002710C2">
              <w:rPr>
                <w:sz w:val="17"/>
                <w:lang w:val="mk-MK"/>
              </w:rPr>
              <w:t xml:space="preserve"> </w:t>
            </w:r>
            <w:r>
              <w:rPr>
                <w:sz w:val="17"/>
              </w:rPr>
              <w:t>седење</w:t>
            </w:r>
            <w:r w:rsidR="002710C2">
              <w:rPr>
                <w:sz w:val="17"/>
                <w:lang w:val="mk-MK"/>
              </w:rPr>
              <w:t xml:space="preserve"> </w:t>
            </w:r>
            <w:r>
              <w:rPr>
                <w:sz w:val="17"/>
              </w:rPr>
              <w:t xml:space="preserve">на </w:t>
            </w:r>
            <w:r>
              <w:rPr>
                <w:spacing w:val="-4"/>
                <w:sz w:val="17"/>
              </w:rPr>
              <w:t>под</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rPr>
                <w:sz w:val="17"/>
              </w:rPr>
            </w:pPr>
            <w:r>
              <w:rPr>
                <w:spacing w:val="-2"/>
                <w:sz w:val="17"/>
              </w:rPr>
              <w:t>600.00</w:t>
            </w:r>
          </w:p>
        </w:tc>
        <w:tc>
          <w:tcPr>
            <w:tcW w:w="1260" w:type="dxa"/>
          </w:tcPr>
          <w:p w:rsidR="00A62222" w:rsidRDefault="00A62222" w:rsidP="004C2125">
            <w:pPr>
              <w:pStyle w:val="TableParagraph"/>
              <w:ind w:right="-15"/>
              <w:rPr>
                <w:sz w:val="17"/>
              </w:rPr>
            </w:pPr>
            <w:r>
              <w:rPr>
                <w:spacing w:val="-5"/>
                <w:sz w:val="17"/>
              </w:rPr>
              <w:t>30</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18,000.00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18,000.00</w:t>
            </w:r>
          </w:p>
        </w:tc>
      </w:tr>
      <w:tr w:rsidR="00A62222" w:rsidTr="004C2125">
        <w:trPr>
          <w:trHeight w:val="512"/>
        </w:trPr>
        <w:tc>
          <w:tcPr>
            <w:tcW w:w="559" w:type="dxa"/>
          </w:tcPr>
          <w:p w:rsidR="00A62222" w:rsidRDefault="00A62222" w:rsidP="004C2125">
            <w:pPr>
              <w:pStyle w:val="TableParagraph"/>
              <w:ind w:left="40"/>
              <w:rPr>
                <w:sz w:val="17"/>
              </w:rPr>
            </w:pPr>
            <w:r>
              <w:rPr>
                <w:spacing w:val="-5"/>
                <w:sz w:val="17"/>
              </w:rPr>
              <w:t>7.5</w:t>
            </w:r>
          </w:p>
        </w:tc>
        <w:tc>
          <w:tcPr>
            <w:tcW w:w="2319" w:type="dxa"/>
          </w:tcPr>
          <w:p w:rsidR="00A62222" w:rsidRDefault="00A62222" w:rsidP="004C2125">
            <w:pPr>
              <w:pStyle w:val="TableParagraph"/>
              <w:spacing w:before="52" w:line="254" w:lineRule="auto"/>
              <w:ind w:left="40" w:right="384"/>
              <w:rPr>
                <w:sz w:val="17"/>
              </w:rPr>
            </w:pPr>
            <w:r>
              <w:rPr>
                <w:sz w:val="17"/>
              </w:rPr>
              <w:t>Рамки</w:t>
            </w:r>
            <w:r w:rsidR="002710C2">
              <w:rPr>
                <w:sz w:val="17"/>
                <w:lang w:val="mk-MK"/>
              </w:rPr>
              <w:t xml:space="preserve"> </w:t>
            </w:r>
            <w:r>
              <w:rPr>
                <w:sz w:val="17"/>
              </w:rPr>
              <w:t>за</w:t>
            </w:r>
            <w:r w:rsidR="002710C2">
              <w:rPr>
                <w:sz w:val="17"/>
                <w:lang w:val="mk-MK"/>
              </w:rPr>
              <w:t xml:space="preserve"> </w:t>
            </w:r>
            <w:r>
              <w:rPr>
                <w:sz w:val="17"/>
              </w:rPr>
              <w:t xml:space="preserve">фотографиии </w:t>
            </w:r>
            <w:r>
              <w:rPr>
                <w:spacing w:val="-2"/>
                <w:sz w:val="17"/>
              </w:rPr>
              <w:t>благодарници</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rPr>
                <w:sz w:val="17"/>
              </w:rPr>
            </w:pPr>
            <w:r>
              <w:rPr>
                <w:spacing w:val="-2"/>
                <w:sz w:val="17"/>
              </w:rPr>
              <w:t>700.00</w:t>
            </w:r>
          </w:p>
        </w:tc>
        <w:tc>
          <w:tcPr>
            <w:tcW w:w="1260" w:type="dxa"/>
          </w:tcPr>
          <w:p w:rsidR="00A62222" w:rsidRDefault="00A62222" w:rsidP="004C2125">
            <w:pPr>
              <w:pStyle w:val="TableParagraph"/>
              <w:ind w:right="-15"/>
              <w:rPr>
                <w:sz w:val="17"/>
              </w:rPr>
            </w:pPr>
            <w:r>
              <w:rPr>
                <w:spacing w:val="-5"/>
                <w:sz w:val="17"/>
              </w:rPr>
              <w:t>30</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21,000.00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21,000.00</w:t>
            </w:r>
          </w:p>
        </w:tc>
      </w:tr>
      <w:tr w:rsidR="00A62222" w:rsidTr="004C2125">
        <w:trPr>
          <w:trHeight w:val="512"/>
        </w:trPr>
        <w:tc>
          <w:tcPr>
            <w:tcW w:w="559" w:type="dxa"/>
          </w:tcPr>
          <w:p w:rsidR="00A62222" w:rsidRDefault="00A62222" w:rsidP="004C2125">
            <w:pPr>
              <w:pStyle w:val="TableParagraph"/>
              <w:ind w:left="40"/>
              <w:rPr>
                <w:sz w:val="17"/>
              </w:rPr>
            </w:pPr>
            <w:r>
              <w:rPr>
                <w:spacing w:val="-5"/>
                <w:sz w:val="17"/>
              </w:rPr>
              <w:t>7.6</w:t>
            </w:r>
          </w:p>
        </w:tc>
        <w:tc>
          <w:tcPr>
            <w:tcW w:w="2319" w:type="dxa"/>
          </w:tcPr>
          <w:p w:rsidR="00A62222" w:rsidRDefault="00A62222" w:rsidP="004C2125">
            <w:pPr>
              <w:pStyle w:val="TableParagraph"/>
              <w:ind w:left="40"/>
              <w:rPr>
                <w:sz w:val="17"/>
              </w:rPr>
            </w:pPr>
            <w:r>
              <w:rPr>
                <w:spacing w:val="-2"/>
                <w:sz w:val="17"/>
              </w:rPr>
              <w:t>Штафелаи</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rPr>
                <w:sz w:val="17"/>
              </w:rPr>
            </w:pPr>
            <w:r>
              <w:rPr>
                <w:spacing w:val="-2"/>
                <w:sz w:val="17"/>
              </w:rPr>
              <w:t>1,100.00</w:t>
            </w:r>
          </w:p>
        </w:tc>
        <w:tc>
          <w:tcPr>
            <w:tcW w:w="1260" w:type="dxa"/>
          </w:tcPr>
          <w:p w:rsidR="00A62222" w:rsidRDefault="00A62222" w:rsidP="004C2125">
            <w:pPr>
              <w:pStyle w:val="TableParagraph"/>
              <w:ind w:right="-15"/>
              <w:rPr>
                <w:sz w:val="17"/>
              </w:rPr>
            </w:pPr>
            <w:r>
              <w:rPr>
                <w:spacing w:val="-5"/>
                <w:sz w:val="17"/>
              </w:rPr>
              <w:t>30</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33,000.00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33,000.00</w:t>
            </w:r>
          </w:p>
        </w:tc>
      </w:tr>
      <w:tr w:rsidR="00A62222" w:rsidTr="004C2125">
        <w:trPr>
          <w:trHeight w:val="512"/>
        </w:trPr>
        <w:tc>
          <w:tcPr>
            <w:tcW w:w="559" w:type="dxa"/>
          </w:tcPr>
          <w:p w:rsidR="00A62222" w:rsidRDefault="00A62222" w:rsidP="004C2125">
            <w:pPr>
              <w:pStyle w:val="TableParagraph"/>
              <w:ind w:left="40"/>
              <w:rPr>
                <w:sz w:val="17"/>
              </w:rPr>
            </w:pPr>
            <w:r>
              <w:rPr>
                <w:spacing w:val="-5"/>
                <w:sz w:val="17"/>
              </w:rPr>
              <w:t>7.7</w:t>
            </w:r>
          </w:p>
        </w:tc>
        <w:tc>
          <w:tcPr>
            <w:tcW w:w="2319" w:type="dxa"/>
          </w:tcPr>
          <w:p w:rsidR="00A62222" w:rsidRDefault="00A62222" w:rsidP="004C2125">
            <w:pPr>
              <w:pStyle w:val="TableParagraph"/>
              <w:ind w:left="40"/>
              <w:rPr>
                <w:sz w:val="17"/>
              </w:rPr>
            </w:pPr>
            <w:r>
              <w:rPr>
                <w:spacing w:val="-2"/>
                <w:sz w:val="17"/>
              </w:rPr>
              <w:t>Телевизор</w:t>
            </w:r>
            <w:r w:rsidR="002710C2">
              <w:rPr>
                <w:spacing w:val="-2"/>
                <w:sz w:val="17"/>
                <w:lang w:val="mk-MK"/>
              </w:rPr>
              <w:t xml:space="preserve"> </w:t>
            </w:r>
            <w:r>
              <w:rPr>
                <w:spacing w:val="-2"/>
                <w:sz w:val="17"/>
              </w:rPr>
              <w:t>за</w:t>
            </w:r>
            <w:r w:rsidR="002710C2">
              <w:rPr>
                <w:spacing w:val="-2"/>
                <w:sz w:val="17"/>
                <w:lang w:val="mk-MK"/>
              </w:rPr>
              <w:t xml:space="preserve"> </w:t>
            </w:r>
            <w:r>
              <w:rPr>
                <w:spacing w:val="-2"/>
                <w:sz w:val="17"/>
              </w:rPr>
              <w:t>проектирање</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ind w:right="1"/>
              <w:rPr>
                <w:sz w:val="17"/>
              </w:rPr>
            </w:pPr>
            <w:r>
              <w:rPr>
                <w:spacing w:val="-2"/>
                <w:sz w:val="17"/>
              </w:rPr>
              <w:t>110,000.00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10"/>
                <w:sz w:val="17"/>
              </w:rPr>
              <w:t>1</w:t>
            </w:r>
          </w:p>
        </w:tc>
        <w:tc>
          <w:tcPr>
            <w:tcW w:w="1947" w:type="dxa"/>
          </w:tcPr>
          <w:p w:rsidR="00A62222" w:rsidRDefault="00A62222" w:rsidP="004C2125">
            <w:pPr>
              <w:pStyle w:val="TableParagraph"/>
              <w:rPr>
                <w:sz w:val="17"/>
              </w:rPr>
            </w:pPr>
            <w:r>
              <w:rPr>
                <w:spacing w:val="-2"/>
                <w:sz w:val="17"/>
              </w:rPr>
              <w:t>110,000.00</w:t>
            </w:r>
          </w:p>
        </w:tc>
        <w:tc>
          <w:tcPr>
            <w:tcW w:w="1946" w:type="dxa"/>
          </w:tcPr>
          <w:p w:rsidR="00A62222" w:rsidRDefault="00A62222" w:rsidP="004C2125">
            <w:pPr>
              <w:pStyle w:val="TableParagraph"/>
              <w:ind w:right="-15"/>
              <w:rPr>
                <w:sz w:val="17"/>
              </w:rPr>
            </w:pPr>
            <w:r>
              <w:rPr>
                <w:spacing w:val="-4"/>
                <w:sz w:val="17"/>
              </w:rPr>
              <w:t>0.00</w:t>
            </w:r>
          </w:p>
        </w:tc>
        <w:tc>
          <w:tcPr>
            <w:tcW w:w="1682" w:type="dxa"/>
            <w:tcBorders>
              <w:right w:val="single" w:sz="18" w:space="0" w:color="000000"/>
            </w:tcBorders>
          </w:tcPr>
          <w:p w:rsidR="00A62222" w:rsidRDefault="00A62222" w:rsidP="004C2125">
            <w:pPr>
              <w:pStyle w:val="TableParagraph"/>
              <w:ind w:right="-15"/>
              <w:rPr>
                <w:sz w:val="17"/>
              </w:rPr>
            </w:pPr>
            <w:r>
              <w:rPr>
                <w:spacing w:val="-2"/>
                <w:sz w:val="17"/>
              </w:rPr>
              <w:t>110,000.00</w:t>
            </w:r>
          </w:p>
        </w:tc>
      </w:tr>
      <w:tr w:rsidR="00A62222" w:rsidTr="004C2125">
        <w:trPr>
          <w:trHeight w:val="513"/>
        </w:trPr>
        <w:tc>
          <w:tcPr>
            <w:tcW w:w="559" w:type="dxa"/>
          </w:tcPr>
          <w:p w:rsidR="00A62222" w:rsidRDefault="00A62222" w:rsidP="004C2125">
            <w:pPr>
              <w:pStyle w:val="TableParagraph"/>
              <w:spacing w:before="156"/>
              <w:ind w:left="40"/>
              <w:rPr>
                <w:sz w:val="17"/>
              </w:rPr>
            </w:pPr>
            <w:r>
              <w:rPr>
                <w:spacing w:val="-5"/>
                <w:sz w:val="17"/>
              </w:rPr>
              <w:t>7.8</w:t>
            </w:r>
          </w:p>
        </w:tc>
        <w:tc>
          <w:tcPr>
            <w:tcW w:w="2319" w:type="dxa"/>
            <w:tcBorders>
              <w:bottom w:val="nil"/>
            </w:tcBorders>
          </w:tcPr>
          <w:p w:rsidR="00A62222" w:rsidRDefault="00A62222" w:rsidP="004C2125">
            <w:pPr>
              <w:pStyle w:val="TableParagraph"/>
              <w:spacing w:before="52" w:line="254" w:lineRule="auto"/>
              <w:ind w:left="40"/>
              <w:rPr>
                <w:sz w:val="17"/>
              </w:rPr>
            </w:pPr>
            <w:r>
              <w:rPr>
                <w:spacing w:val="-2"/>
                <w:sz w:val="17"/>
              </w:rPr>
              <w:t>Алуминиумски</w:t>
            </w:r>
            <w:r w:rsidR="002710C2">
              <w:rPr>
                <w:spacing w:val="-2"/>
                <w:sz w:val="17"/>
                <w:lang w:val="mk-MK"/>
              </w:rPr>
              <w:t xml:space="preserve"> </w:t>
            </w:r>
            <w:r>
              <w:rPr>
                <w:spacing w:val="-2"/>
                <w:sz w:val="17"/>
              </w:rPr>
              <w:t>рамки</w:t>
            </w:r>
            <w:r w:rsidR="002710C2">
              <w:rPr>
                <w:spacing w:val="-2"/>
                <w:sz w:val="17"/>
                <w:lang w:val="mk-MK"/>
              </w:rPr>
              <w:t xml:space="preserve"> </w:t>
            </w:r>
            <w:r>
              <w:rPr>
                <w:spacing w:val="-2"/>
                <w:sz w:val="17"/>
              </w:rPr>
              <w:t>за постери</w:t>
            </w:r>
          </w:p>
        </w:tc>
        <w:tc>
          <w:tcPr>
            <w:tcW w:w="1248" w:type="dxa"/>
            <w:tcBorders>
              <w:bottom w:val="nil"/>
            </w:tcBorders>
          </w:tcPr>
          <w:p w:rsidR="00A62222" w:rsidRDefault="00A62222" w:rsidP="004C2125">
            <w:pPr>
              <w:pStyle w:val="TableParagraph"/>
              <w:spacing w:before="156"/>
              <w:ind w:left="40"/>
              <w:rPr>
                <w:sz w:val="17"/>
              </w:rPr>
            </w:pPr>
            <w:r>
              <w:rPr>
                <w:spacing w:val="-2"/>
                <w:sz w:val="17"/>
              </w:rPr>
              <w:t>единица</w:t>
            </w:r>
          </w:p>
        </w:tc>
        <w:tc>
          <w:tcPr>
            <w:tcW w:w="1400" w:type="dxa"/>
            <w:tcBorders>
              <w:bottom w:val="nil"/>
            </w:tcBorders>
          </w:tcPr>
          <w:p w:rsidR="00A62222" w:rsidRDefault="00A62222" w:rsidP="004C2125">
            <w:pPr>
              <w:pStyle w:val="TableParagraph"/>
              <w:spacing w:before="156"/>
              <w:rPr>
                <w:sz w:val="17"/>
              </w:rPr>
            </w:pPr>
            <w:r>
              <w:rPr>
                <w:spacing w:val="-2"/>
                <w:sz w:val="17"/>
              </w:rPr>
              <w:t>1,500.00</w:t>
            </w:r>
          </w:p>
        </w:tc>
        <w:tc>
          <w:tcPr>
            <w:tcW w:w="1260" w:type="dxa"/>
            <w:tcBorders>
              <w:bottom w:val="nil"/>
            </w:tcBorders>
          </w:tcPr>
          <w:p w:rsidR="00A62222" w:rsidRDefault="00A62222" w:rsidP="004C2125">
            <w:pPr>
              <w:pStyle w:val="TableParagraph"/>
              <w:spacing w:before="156"/>
              <w:ind w:right="-15"/>
              <w:rPr>
                <w:sz w:val="17"/>
              </w:rPr>
            </w:pPr>
            <w:r>
              <w:rPr>
                <w:spacing w:val="-5"/>
                <w:sz w:val="17"/>
              </w:rPr>
              <w:t>10</w:t>
            </w:r>
          </w:p>
        </w:tc>
        <w:tc>
          <w:tcPr>
            <w:tcW w:w="1106" w:type="dxa"/>
            <w:tcBorders>
              <w:bottom w:val="nil"/>
            </w:tcBorders>
          </w:tcPr>
          <w:p w:rsidR="00A62222" w:rsidRDefault="00A62222" w:rsidP="004C2125">
            <w:pPr>
              <w:pStyle w:val="TableParagraph"/>
              <w:spacing w:before="156"/>
              <w:ind w:right="-15"/>
              <w:rPr>
                <w:sz w:val="17"/>
              </w:rPr>
            </w:pPr>
            <w:r>
              <w:rPr>
                <w:spacing w:val="-10"/>
                <w:sz w:val="17"/>
              </w:rPr>
              <w:t>1</w:t>
            </w:r>
          </w:p>
        </w:tc>
        <w:tc>
          <w:tcPr>
            <w:tcW w:w="1947" w:type="dxa"/>
            <w:tcBorders>
              <w:bottom w:val="nil"/>
            </w:tcBorders>
          </w:tcPr>
          <w:p w:rsidR="00A62222" w:rsidRDefault="00A62222" w:rsidP="004C2125">
            <w:pPr>
              <w:pStyle w:val="TableParagraph"/>
              <w:spacing w:before="156"/>
              <w:rPr>
                <w:sz w:val="17"/>
              </w:rPr>
            </w:pPr>
            <w:r>
              <w:rPr>
                <w:spacing w:val="-2"/>
                <w:sz w:val="17"/>
              </w:rPr>
              <w:t>15,000.00</w:t>
            </w:r>
          </w:p>
        </w:tc>
        <w:tc>
          <w:tcPr>
            <w:tcW w:w="1946" w:type="dxa"/>
            <w:tcBorders>
              <w:bottom w:val="nil"/>
            </w:tcBorders>
          </w:tcPr>
          <w:p w:rsidR="00A62222" w:rsidRDefault="00A62222" w:rsidP="004C2125">
            <w:pPr>
              <w:pStyle w:val="TableParagraph"/>
              <w:spacing w:before="156"/>
              <w:ind w:right="-15"/>
              <w:rPr>
                <w:sz w:val="17"/>
              </w:rPr>
            </w:pPr>
            <w:r>
              <w:rPr>
                <w:spacing w:val="-4"/>
                <w:sz w:val="17"/>
              </w:rPr>
              <w:t>0.00</w:t>
            </w:r>
          </w:p>
        </w:tc>
        <w:tc>
          <w:tcPr>
            <w:tcW w:w="1682" w:type="dxa"/>
            <w:tcBorders>
              <w:bottom w:val="nil"/>
              <w:right w:val="single" w:sz="18" w:space="0" w:color="000000"/>
            </w:tcBorders>
          </w:tcPr>
          <w:p w:rsidR="00A62222" w:rsidRDefault="00A62222" w:rsidP="004C2125">
            <w:pPr>
              <w:pStyle w:val="TableParagraph"/>
              <w:spacing w:before="156"/>
              <w:ind w:right="-15"/>
              <w:rPr>
                <w:sz w:val="17"/>
              </w:rPr>
            </w:pPr>
            <w:r>
              <w:rPr>
                <w:spacing w:val="-2"/>
                <w:sz w:val="17"/>
              </w:rPr>
              <w:t>15,000.00</w:t>
            </w:r>
          </w:p>
        </w:tc>
      </w:tr>
    </w:tbl>
    <w:p w:rsidR="00A62222" w:rsidRDefault="00A62222" w:rsidP="00A62222">
      <w:pPr>
        <w:rPr>
          <w:sz w:val="17"/>
        </w:rPr>
        <w:sectPr w:rsidR="00A62222" w:rsidSect="009E2FC2">
          <w:type w:val="continuous"/>
          <w:pgSz w:w="15840" w:h="12240" w:orient="landscape"/>
          <w:pgMar w:top="1060" w:right="960" w:bottom="1272" w:left="900" w:header="720" w:footer="720" w:gutter="0"/>
          <w:cols w:space="720"/>
        </w:sectPr>
      </w:pPr>
    </w:p>
    <w:tbl>
      <w:tblPr>
        <w:tblW w:w="13274" w:type="dxa"/>
        <w:tblInd w:w="1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9"/>
        <w:gridCol w:w="2319"/>
        <w:gridCol w:w="1248"/>
        <w:gridCol w:w="1400"/>
        <w:gridCol w:w="1260"/>
        <w:gridCol w:w="1106"/>
        <w:gridCol w:w="1782"/>
        <w:gridCol w:w="2111"/>
        <w:gridCol w:w="1489"/>
      </w:tblGrid>
      <w:tr w:rsidR="00A62222" w:rsidTr="004C2125">
        <w:trPr>
          <w:trHeight w:val="512"/>
        </w:trPr>
        <w:tc>
          <w:tcPr>
            <w:tcW w:w="559" w:type="dxa"/>
          </w:tcPr>
          <w:p w:rsidR="00A62222" w:rsidRDefault="00A62222" w:rsidP="004C2125">
            <w:pPr>
              <w:pStyle w:val="TableParagraph"/>
              <w:ind w:left="40"/>
              <w:rPr>
                <w:sz w:val="17"/>
              </w:rPr>
            </w:pPr>
            <w:r>
              <w:rPr>
                <w:spacing w:val="-5"/>
                <w:sz w:val="17"/>
              </w:rPr>
              <w:lastRenderedPageBreak/>
              <w:t>7.9</w:t>
            </w:r>
          </w:p>
        </w:tc>
        <w:tc>
          <w:tcPr>
            <w:tcW w:w="2319" w:type="dxa"/>
          </w:tcPr>
          <w:p w:rsidR="00A62222" w:rsidRDefault="00A62222" w:rsidP="004C2125">
            <w:pPr>
              <w:pStyle w:val="TableParagraph"/>
              <w:ind w:left="40"/>
              <w:rPr>
                <w:sz w:val="17"/>
              </w:rPr>
            </w:pPr>
            <w:r>
              <w:rPr>
                <w:spacing w:val="-2"/>
                <w:sz w:val="17"/>
              </w:rPr>
              <w:t>Кошаркарски</w:t>
            </w:r>
            <w:r>
              <w:rPr>
                <w:spacing w:val="-2"/>
                <w:sz w:val="17"/>
                <w:lang w:val="mk-MK"/>
              </w:rPr>
              <w:t xml:space="preserve"> </w:t>
            </w:r>
            <w:r>
              <w:rPr>
                <w:spacing w:val="-5"/>
                <w:sz w:val="17"/>
              </w:rPr>
              <w:t>сет</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rPr>
                <w:sz w:val="17"/>
              </w:rPr>
            </w:pPr>
            <w:r>
              <w:rPr>
                <w:spacing w:val="-2"/>
                <w:sz w:val="17"/>
              </w:rPr>
              <w:t>8,000.00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10"/>
                <w:sz w:val="17"/>
              </w:rPr>
              <w:t>1</w:t>
            </w:r>
          </w:p>
        </w:tc>
        <w:tc>
          <w:tcPr>
            <w:tcW w:w="1782" w:type="dxa"/>
          </w:tcPr>
          <w:p w:rsidR="00A62222" w:rsidRDefault="00A62222" w:rsidP="004C2125">
            <w:pPr>
              <w:pStyle w:val="TableParagraph"/>
              <w:rPr>
                <w:sz w:val="17"/>
              </w:rPr>
            </w:pPr>
            <w:r>
              <w:rPr>
                <w:spacing w:val="-2"/>
                <w:sz w:val="17"/>
              </w:rPr>
              <w:t>8,000.00</w:t>
            </w:r>
          </w:p>
        </w:tc>
        <w:tc>
          <w:tcPr>
            <w:tcW w:w="2111" w:type="dxa"/>
          </w:tcPr>
          <w:p w:rsidR="00A62222" w:rsidRDefault="00A62222" w:rsidP="004C2125">
            <w:pPr>
              <w:pStyle w:val="TableParagraph"/>
              <w:ind w:right="-15"/>
              <w:rPr>
                <w:sz w:val="17"/>
              </w:rPr>
            </w:pPr>
            <w:r>
              <w:rPr>
                <w:spacing w:val="-4"/>
                <w:sz w:val="17"/>
              </w:rPr>
              <w:t>0.00</w:t>
            </w:r>
          </w:p>
        </w:tc>
        <w:tc>
          <w:tcPr>
            <w:tcW w:w="1489" w:type="dxa"/>
            <w:tcBorders>
              <w:right w:val="single" w:sz="18" w:space="0" w:color="000000"/>
            </w:tcBorders>
          </w:tcPr>
          <w:p w:rsidR="00A62222" w:rsidRDefault="00A62222" w:rsidP="004C2125">
            <w:pPr>
              <w:pStyle w:val="TableParagraph"/>
              <w:ind w:right="-15"/>
              <w:rPr>
                <w:sz w:val="17"/>
              </w:rPr>
            </w:pPr>
            <w:r>
              <w:rPr>
                <w:spacing w:val="-2"/>
                <w:sz w:val="17"/>
              </w:rPr>
              <w:t>8,000.00</w:t>
            </w:r>
          </w:p>
        </w:tc>
      </w:tr>
      <w:tr w:rsidR="00A62222" w:rsidTr="004C2125">
        <w:trPr>
          <w:trHeight w:val="513"/>
        </w:trPr>
        <w:tc>
          <w:tcPr>
            <w:tcW w:w="559" w:type="dxa"/>
          </w:tcPr>
          <w:p w:rsidR="00A62222" w:rsidRDefault="00A62222" w:rsidP="004C2125">
            <w:pPr>
              <w:pStyle w:val="TableParagraph"/>
              <w:ind w:left="40"/>
              <w:rPr>
                <w:sz w:val="17"/>
              </w:rPr>
            </w:pPr>
            <w:r>
              <w:rPr>
                <w:spacing w:val="-4"/>
                <w:sz w:val="17"/>
              </w:rPr>
              <w:t>7.10</w:t>
            </w:r>
          </w:p>
        </w:tc>
        <w:tc>
          <w:tcPr>
            <w:tcW w:w="2319" w:type="dxa"/>
          </w:tcPr>
          <w:p w:rsidR="00A62222" w:rsidRDefault="00A62222" w:rsidP="004C2125">
            <w:pPr>
              <w:pStyle w:val="TableParagraph"/>
              <w:spacing w:before="52" w:line="254" w:lineRule="auto"/>
              <w:ind w:left="40" w:right="49"/>
              <w:rPr>
                <w:sz w:val="17"/>
              </w:rPr>
            </w:pPr>
            <w:r>
              <w:rPr>
                <w:sz w:val="17"/>
              </w:rPr>
              <w:t>Плејстејшн</w:t>
            </w:r>
            <w:r>
              <w:rPr>
                <w:sz w:val="17"/>
                <w:lang w:val="mk-MK"/>
              </w:rPr>
              <w:t xml:space="preserve"> </w:t>
            </w:r>
            <w:r>
              <w:rPr>
                <w:sz w:val="17"/>
              </w:rPr>
              <w:t>со</w:t>
            </w:r>
            <w:r>
              <w:rPr>
                <w:sz w:val="17"/>
                <w:lang w:val="mk-MK"/>
              </w:rPr>
              <w:t xml:space="preserve"> </w:t>
            </w:r>
            <w:r>
              <w:rPr>
                <w:sz w:val="17"/>
              </w:rPr>
              <w:t>претплата</w:t>
            </w:r>
            <w:r>
              <w:rPr>
                <w:sz w:val="17"/>
                <w:lang w:val="mk-MK"/>
              </w:rPr>
              <w:t xml:space="preserve"> </w:t>
            </w:r>
            <w:r>
              <w:rPr>
                <w:sz w:val="17"/>
              </w:rPr>
              <w:t xml:space="preserve">за </w:t>
            </w:r>
            <w:r>
              <w:rPr>
                <w:spacing w:val="-4"/>
                <w:sz w:val="17"/>
              </w:rPr>
              <w:t>игри</w:t>
            </w:r>
          </w:p>
        </w:tc>
        <w:tc>
          <w:tcPr>
            <w:tcW w:w="1248" w:type="dxa"/>
          </w:tcPr>
          <w:p w:rsidR="00A62222" w:rsidRDefault="00A62222" w:rsidP="004C2125">
            <w:pPr>
              <w:pStyle w:val="TableParagraph"/>
              <w:ind w:left="40"/>
              <w:rPr>
                <w:sz w:val="17"/>
              </w:rPr>
            </w:pPr>
            <w:r>
              <w:rPr>
                <w:spacing w:val="-2"/>
                <w:sz w:val="17"/>
              </w:rPr>
              <w:t>единица</w:t>
            </w:r>
          </w:p>
        </w:tc>
        <w:tc>
          <w:tcPr>
            <w:tcW w:w="1400" w:type="dxa"/>
          </w:tcPr>
          <w:p w:rsidR="00A62222" w:rsidRDefault="00A62222" w:rsidP="004C2125">
            <w:pPr>
              <w:pStyle w:val="TableParagraph"/>
              <w:rPr>
                <w:sz w:val="17"/>
              </w:rPr>
            </w:pPr>
            <w:r>
              <w:rPr>
                <w:spacing w:val="-2"/>
                <w:sz w:val="17"/>
              </w:rPr>
              <w:t>60,000.00</w:t>
            </w:r>
          </w:p>
        </w:tc>
        <w:tc>
          <w:tcPr>
            <w:tcW w:w="1260" w:type="dxa"/>
          </w:tcPr>
          <w:p w:rsidR="00A62222" w:rsidRDefault="00A62222" w:rsidP="004C2125">
            <w:pPr>
              <w:pStyle w:val="TableParagraph"/>
              <w:rPr>
                <w:sz w:val="17"/>
              </w:rPr>
            </w:pPr>
            <w:r>
              <w:rPr>
                <w:spacing w:val="-10"/>
                <w:sz w:val="17"/>
              </w:rPr>
              <w:t>1</w:t>
            </w:r>
          </w:p>
        </w:tc>
        <w:tc>
          <w:tcPr>
            <w:tcW w:w="1106" w:type="dxa"/>
          </w:tcPr>
          <w:p w:rsidR="00A62222" w:rsidRDefault="00A62222" w:rsidP="004C2125">
            <w:pPr>
              <w:pStyle w:val="TableParagraph"/>
              <w:ind w:right="-15"/>
              <w:rPr>
                <w:sz w:val="17"/>
              </w:rPr>
            </w:pPr>
            <w:r>
              <w:rPr>
                <w:spacing w:val="-10"/>
                <w:sz w:val="17"/>
              </w:rPr>
              <w:t>1</w:t>
            </w:r>
          </w:p>
        </w:tc>
        <w:tc>
          <w:tcPr>
            <w:tcW w:w="1782" w:type="dxa"/>
          </w:tcPr>
          <w:p w:rsidR="00A62222" w:rsidRDefault="00A62222" w:rsidP="004C2125">
            <w:pPr>
              <w:pStyle w:val="TableParagraph"/>
              <w:rPr>
                <w:sz w:val="17"/>
              </w:rPr>
            </w:pPr>
            <w:r>
              <w:rPr>
                <w:spacing w:val="-2"/>
                <w:sz w:val="17"/>
              </w:rPr>
              <w:t>60,000.00</w:t>
            </w:r>
          </w:p>
        </w:tc>
        <w:tc>
          <w:tcPr>
            <w:tcW w:w="2111" w:type="dxa"/>
          </w:tcPr>
          <w:p w:rsidR="00A62222" w:rsidRDefault="00A62222" w:rsidP="004C2125">
            <w:pPr>
              <w:pStyle w:val="TableParagraph"/>
              <w:ind w:right="-15"/>
              <w:rPr>
                <w:sz w:val="17"/>
              </w:rPr>
            </w:pPr>
            <w:r>
              <w:rPr>
                <w:spacing w:val="-4"/>
                <w:sz w:val="17"/>
              </w:rPr>
              <w:t>0.00</w:t>
            </w:r>
          </w:p>
        </w:tc>
        <w:tc>
          <w:tcPr>
            <w:tcW w:w="1489" w:type="dxa"/>
            <w:tcBorders>
              <w:right w:val="single" w:sz="18" w:space="0" w:color="000000"/>
            </w:tcBorders>
          </w:tcPr>
          <w:p w:rsidR="00A62222" w:rsidRDefault="00A62222" w:rsidP="004C2125">
            <w:pPr>
              <w:pStyle w:val="TableParagraph"/>
              <w:ind w:right="-15"/>
              <w:rPr>
                <w:sz w:val="17"/>
              </w:rPr>
            </w:pPr>
            <w:r>
              <w:rPr>
                <w:spacing w:val="-2"/>
                <w:sz w:val="17"/>
              </w:rPr>
              <w:t>60,000.00</w:t>
            </w:r>
          </w:p>
        </w:tc>
      </w:tr>
      <w:tr w:rsidR="00A62222" w:rsidTr="004C2125">
        <w:trPr>
          <w:trHeight w:val="512"/>
        </w:trPr>
        <w:tc>
          <w:tcPr>
            <w:tcW w:w="2878" w:type="dxa"/>
            <w:gridSpan w:val="2"/>
            <w:tcBorders>
              <w:left w:val="single" w:sz="18" w:space="0" w:color="000000"/>
            </w:tcBorders>
            <w:shd w:val="clear" w:color="auto" w:fill="C0C0C0"/>
          </w:tcPr>
          <w:p w:rsidR="00A62222" w:rsidRDefault="00A62222" w:rsidP="004C2125">
            <w:pPr>
              <w:pStyle w:val="TableParagraph"/>
              <w:spacing w:before="146"/>
              <w:ind w:left="30"/>
              <w:rPr>
                <w:b/>
                <w:sz w:val="18"/>
              </w:rPr>
            </w:pPr>
            <w:r>
              <w:rPr>
                <w:b/>
                <w:w w:val="105"/>
                <w:sz w:val="18"/>
              </w:rPr>
              <w:t>Вкупнодиректни</w:t>
            </w:r>
            <w:r w:rsidR="00983C11">
              <w:rPr>
                <w:b/>
                <w:w w:val="105"/>
                <w:sz w:val="18"/>
                <w:lang w:val="mk-MK"/>
              </w:rPr>
              <w:t xml:space="preserve"> </w:t>
            </w:r>
            <w:r>
              <w:rPr>
                <w:b/>
                <w:spacing w:val="-2"/>
                <w:w w:val="105"/>
                <w:sz w:val="18"/>
              </w:rPr>
              <w:t>трошоци</w:t>
            </w:r>
          </w:p>
        </w:tc>
        <w:tc>
          <w:tcPr>
            <w:tcW w:w="1248" w:type="dxa"/>
            <w:shd w:val="clear" w:color="auto" w:fill="C0C0C0"/>
          </w:tcPr>
          <w:p w:rsidR="00A62222" w:rsidRDefault="00A62222" w:rsidP="004C2125">
            <w:pPr>
              <w:pStyle w:val="TableParagraph"/>
              <w:rPr>
                <w:rFonts w:ascii="Times New Roman"/>
                <w:sz w:val="18"/>
              </w:rPr>
            </w:pPr>
          </w:p>
        </w:tc>
        <w:tc>
          <w:tcPr>
            <w:tcW w:w="1400" w:type="dxa"/>
            <w:shd w:val="clear" w:color="auto" w:fill="C0C0C0"/>
          </w:tcPr>
          <w:p w:rsidR="00A62222" w:rsidRDefault="00A62222" w:rsidP="004C2125">
            <w:pPr>
              <w:pStyle w:val="TableParagraph"/>
              <w:rPr>
                <w:rFonts w:ascii="Times New Roman"/>
                <w:sz w:val="18"/>
              </w:rPr>
            </w:pPr>
          </w:p>
        </w:tc>
        <w:tc>
          <w:tcPr>
            <w:tcW w:w="1260" w:type="dxa"/>
            <w:shd w:val="clear" w:color="auto" w:fill="C0C0C0"/>
          </w:tcPr>
          <w:p w:rsidR="00A62222" w:rsidRDefault="00A62222" w:rsidP="004C2125">
            <w:pPr>
              <w:pStyle w:val="TableParagraph"/>
              <w:rPr>
                <w:rFonts w:ascii="Times New Roman"/>
                <w:sz w:val="18"/>
              </w:rPr>
            </w:pPr>
          </w:p>
        </w:tc>
        <w:tc>
          <w:tcPr>
            <w:tcW w:w="1106" w:type="dxa"/>
            <w:shd w:val="clear" w:color="auto" w:fill="C0C0C0"/>
          </w:tcPr>
          <w:p w:rsidR="00A62222" w:rsidRDefault="00A62222" w:rsidP="004C2125">
            <w:pPr>
              <w:pStyle w:val="TableParagraph"/>
              <w:rPr>
                <w:rFonts w:ascii="Times New Roman"/>
                <w:sz w:val="18"/>
              </w:rPr>
            </w:pPr>
          </w:p>
        </w:tc>
        <w:tc>
          <w:tcPr>
            <w:tcW w:w="1782" w:type="dxa"/>
            <w:tcBorders>
              <w:right w:val="single" w:sz="18" w:space="0" w:color="000000"/>
            </w:tcBorders>
            <w:shd w:val="clear" w:color="auto" w:fill="C0C0C0"/>
          </w:tcPr>
          <w:p w:rsidR="00A62222" w:rsidRDefault="00A62222" w:rsidP="004C2125">
            <w:pPr>
              <w:pStyle w:val="TableParagraph"/>
              <w:spacing w:before="156"/>
              <w:ind w:right="-15"/>
              <w:rPr>
                <w:b/>
                <w:sz w:val="18"/>
              </w:rPr>
            </w:pPr>
            <w:r>
              <w:rPr>
                <w:b/>
                <w:spacing w:val="-2"/>
                <w:w w:val="105"/>
                <w:sz w:val="18"/>
              </w:rPr>
              <w:t>3,780,740.00</w:t>
            </w:r>
          </w:p>
        </w:tc>
        <w:tc>
          <w:tcPr>
            <w:tcW w:w="2111" w:type="dxa"/>
            <w:tcBorders>
              <w:left w:val="single" w:sz="18" w:space="0" w:color="000000"/>
              <w:right w:val="single" w:sz="18" w:space="0" w:color="000000"/>
            </w:tcBorders>
            <w:shd w:val="clear" w:color="auto" w:fill="C0C0C0"/>
          </w:tcPr>
          <w:p w:rsidR="00A62222" w:rsidRDefault="00A62222" w:rsidP="004C2125">
            <w:pPr>
              <w:pStyle w:val="TableParagraph"/>
              <w:spacing w:before="156"/>
              <w:ind w:right="-15"/>
              <w:rPr>
                <w:b/>
                <w:sz w:val="18"/>
              </w:rPr>
            </w:pPr>
            <w:r>
              <w:rPr>
                <w:b/>
                <w:spacing w:val="-2"/>
                <w:w w:val="105"/>
                <w:sz w:val="18"/>
              </w:rPr>
              <w:t>2,084,968.00</w:t>
            </w:r>
          </w:p>
        </w:tc>
        <w:tc>
          <w:tcPr>
            <w:tcW w:w="1489" w:type="dxa"/>
            <w:tcBorders>
              <w:left w:val="single" w:sz="18" w:space="0" w:color="000000"/>
              <w:right w:val="single" w:sz="18" w:space="0" w:color="000000"/>
            </w:tcBorders>
            <w:shd w:val="clear" w:color="auto" w:fill="C0C0C0"/>
          </w:tcPr>
          <w:p w:rsidR="00A62222" w:rsidRDefault="00A62222" w:rsidP="004C2125">
            <w:pPr>
              <w:pStyle w:val="TableParagraph"/>
              <w:spacing w:before="156"/>
              <w:ind w:right="-15"/>
              <w:rPr>
                <w:b/>
                <w:sz w:val="18"/>
              </w:rPr>
            </w:pPr>
            <w:r>
              <w:rPr>
                <w:b/>
                <w:spacing w:val="-2"/>
                <w:w w:val="105"/>
                <w:sz w:val="18"/>
              </w:rPr>
              <w:t>5,865,708.00</w:t>
            </w:r>
          </w:p>
        </w:tc>
      </w:tr>
      <w:tr w:rsidR="00A62222" w:rsidTr="004C2125">
        <w:trPr>
          <w:trHeight w:val="512"/>
        </w:trPr>
        <w:tc>
          <w:tcPr>
            <w:tcW w:w="7892" w:type="dxa"/>
            <w:gridSpan w:val="6"/>
          </w:tcPr>
          <w:p w:rsidR="00A62222" w:rsidRDefault="00A62222" w:rsidP="004C2125">
            <w:pPr>
              <w:pStyle w:val="TableParagraph"/>
              <w:spacing w:before="134"/>
              <w:ind w:left="42"/>
              <w:rPr>
                <w:rFonts w:ascii="Calibri" w:hAnsi="Calibri"/>
                <w:sz w:val="20"/>
              </w:rPr>
            </w:pPr>
            <w:r>
              <w:rPr>
                <w:rFonts w:ascii="Calibri" w:hAnsi="Calibri"/>
                <w:sz w:val="20"/>
              </w:rPr>
              <w:t>Административни</w:t>
            </w:r>
            <w:r>
              <w:rPr>
                <w:rFonts w:ascii="Calibri" w:hAnsi="Calibri"/>
                <w:sz w:val="20"/>
                <w:lang w:val="mk-MK"/>
              </w:rPr>
              <w:t xml:space="preserve"> </w:t>
            </w:r>
            <w:r>
              <w:rPr>
                <w:rFonts w:ascii="Calibri" w:hAnsi="Calibri"/>
                <w:sz w:val="20"/>
              </w:rPr>
              <w:t>трошоци,10%одпрограмските</w:t>
            </w:r>
            <w:r>
              <w:rPr>
                <w:rFonts w:ascii="Calibri" w:hAnsi="Calibri"/>
                <w:spacing w:val="-2"/>
                <w:sz w:val="20"/>
              </w:rPr>
              <w:t>трошоци</w:t>
            </w:r>
          </w:p>
        </w:tc>
        <w:tc>
          <w:tcPr>
            <w:tcW w:w="1782" w:type="dxa"/>
          </w:tcPr>
          <w:p w:rsidR="00A62222" w:rsidRDefault="00A62222" w:rsidP="004C2125">
            <w:pPr>
              <w:pStyle w:val="TableParagraph"/>
              <w:spacing w:before="134"/>
              <w:ind w:right="7"/>
              <w:rPr>
                <w:rFonts w:ascii="Calibri"/>
                <w:sz w:val="20"/>
              </w:rPr>
            </w:pPr>
            <w:r>
              <w:rPr>
                <w:rFonts w:ascii="Calibri"/>
                <w:sz w:val="20"/>
              </w:rPr>
              <w:t>MKD</w:t>
            </w:r>
            <w:r w:rsidR="00983C11">
              <w:rPr>
                <w:rFonts w:ascii="Calibri"/>
                <w:sz w:val="20"/>
                <w:lang w:val="mk-MK"/>
              </w:rPr>
              <w:t xml:space="preserve"> </w:t>
            </w:r>
            <w:r>
              <w:rPr>
                <w:rFonts w:ascii="Calibri"/>
                <w:spacing w:val="-2"/>
                <w:sz w:val="20"/>
              </w:rPr>
              <w:t>378,074.00</w:t>
            </w:r>
          </w:p>
        </w:tc>
        <w:tc>
          <w:tcPr>
            <w:tcW w:w="2111" w:type="dxa"/>
          </w:tcPr>
          <w:p w:rsidR="00A62222" w:rsidRDefault="00A62222" w:rsidP="004C2125">
            <w:pPr>
              <w:pStyle w:val="TableParagraph"/>
              <w:spacing w:before="134"/>
              <w:ind w:right="6"/>
              <w:rPr>
                <w:rFonts w:ascii="Calibri"/>
                <w:sz w:val="20"/>
              </w:rPr>
            </w:pPr>
            <w:r>
              <w:rPr>
                <w:rFonts w:ascii="Calibri"/>
                <w:sz w:val="20"/>
              </w:rPr>
              <w:t>MKD</w:t>
            </w:r>
            <w:r>
              <w:rPr>
                <w:rFonts w:ascii="Calibri"/>
                <w:spacing w:val="-4"/>
                <w:sz w:val="20"/>
              </w:rPr>
              <w:t>0.00</w:t>
            </w:r>
          </w:p>
        </w:tc>
        <w:tc>
          <w:tcPr>
            <w:tcW w:w="1489" w:type="dxa"/>
            <w:tcBorders>
              <w:right w:val="single" w:sz="18" w:space="0" w:color="000000"/>
            </w:tcBorders>
          </w:tcPr>
          <w:p w:rsidR="00A62222" w:rsidRDefault="00A62222" w:rsidP="004C2125">
            <w:pPr>
              <w:pStyle w:val="TableParagraph"/>
              <w:spacing w:before="134"/>
              <w:ind w:right="-15"/>
              <w:rPr>
                <w:rFonts w:ascii="Calibri"/>
                <w:sz w:val="20"/>
              </w:rPr>
            </w:pPr>
            <w:r>
              <w:rPr>
                <w:rFonts w:ascii="Calibri"/>
                <w:sz w:val="20"/>
              </w:rPr>
              <w:t>MKD</w:t>
            </w:r>
            <w:r>
              <w:rPr>
                <w:rFonts w:ascii="Calibri"/>
                <w:spacing w:val="-2"/>
                <w:sz w:val="20"/>
              </w:rPr>
              <w:t>378,074.00</w:t>
            </w:r>
          </w:p>
        </w:tc>
      </w:tr>
      <w:tr w:rsidR="00A62222" w:rsidTr="004C2125">
        <w:trPr>
          <w:trHeight w:val="512"/>
        </w:trPr>
        <w:tc>
          <w:tcPr>
            <w:tcW w:w="7892" w:type="dxa"/>
            <w:gridSpan w:val="6"/>
            <w:shd w:val="clear" w:color="auto" w:fill="4471C4"/>
          </w:tcPr>
          <w:p w:rsidR="00A62222" w:rsidRDefault="00A62222" w:rsidP="004C2125">
            <w:pPr>
              <w:pStyle w:val="TableParagraph"/>
              <w:spacing w:before="122"/>
              <w:ind w:left="45"/>
              <w:rPr>
                <w:rFonts w:ascii="Calibri" w:hAnsi="Calibri"/>
                <w:b/>
              </w:rPr>
            </w:pPr>
            <w:r>
              <w:rPr>
                <w:rFonts w:ascii="Calibri" w:hAnsi="Calibri"/>
                <w:b/>
                <w:color w:val="FFFFFF"/>
                <w:spacing w:val="-2"/>
              </w:rPr>
              <w:t>ВКУПНО</w:t>
            </w:r>
          </w:p>
        </w:tc>
        <w:tc>
          <w:tcPr>
            <w:tcW w:w="1782" w:type="dxa"/>
            <w:shd w:val="clear" w:color="auto" w:fill="4471C4"/>
          </w:tcPr>
          <w:p w:rsidR="00A62222" w:rsidRDefault="00A62222" w:rsidP="004C2125">
            <w:pPr>
              <w:pStyle w:val="TableParagraph"/>
              <w:spacing w:before="122"/>
              <w:ind w:right="9"/>
              <w:rPr>
                <w:rFonts w:ascii="Calibri"/>
                <w:b/>
              </w:rPr>
            </w:pPr>
            <w:r>
              <w:rPr>
                <w:rFonts w:ascii="Calibri"/>
                <w:b/>
                <w:color w:val="FFFFFF"/>
              </w:rPr>
              <w:t>MKD</w:t>
            </w:r>
            <w:r>
              <w:rPr>
                <w:rFonts w:ascii="Calibri"/>
                <w:b/>
                <w:color w:val="FFFFFF"/>
                <w:lang w:val="mk-MK"/>
              </w:rPr>
              <w:t xml:space="preserve"> </w:t>
            </w:r>
            <w:r>
              <w:rPr>
                <w:rFonts w:ascii="Calibri"/>
                <w:b/>
                <w:color w:val="FFFFFF"/>
                <w:spacing w:val="-2"/>
              </w:rPr>
              <w:t>4,158,814.00</w:t>
            </w:r>
          </w:p>
        </w:tc>
        <w:tc>
          <w:tcPr>
            <w:tcW w:w="2111" w:type="dxa"/>
            <w:shd w:val="clear" w:color="auto" w:fill="4471C4"/>
          </w:tcPr>
          <w:p w:rsidR="00A62222" w:rsidRDefault="00A62222" w:rsidP="004C2125">
            <w:pPr>
              <w:pStyle w:val="TableParagraph"/>
              <w:spacing w:before="122"/>
              <w:ind w:right="8"/>
              <w:rPr>
                <w:rFonts w:ascii="Calibri"/>
                <w:b/>
              </w:rPr>
            </w:pPr>
            <w:r>
              <w:rPr>
                <w:rFonts w:ascii="Calibri"/>
                <w:b/>
                <w:color w:val="FFFFFF"/>
              </w:rPr>
              <w:t>MKD</w:t>
            </w:r>
            <w:r>
              <w:rPr>
                <w:rFonts w:ascii="Calibri"/>
                <w:b/>
                <w:color w:val="FFFFFF"/>
                <w:lang w:val="mk-MK"/>
              </w:rPr>
              <w:t xml:space="preserve"> </w:t>
            </w:r>
            <w:r>
              <w:rPr>
                <w:rFonts w:ascii="Calibri"/>
                <w:b/>
                <w:color w:val="FFFFFF"/>
                <w:spacing w:val="-2"/>
              </w:rPr>
              <w:t>2,084,968.00</w:t>
            </w:r>
          </w:p>
        </w:tc>
        <w:tc>
          <w:tcPr>
            <w:tcW w:w="1489" w:type="dxa"/>
            <w:tcBorders>
              <w:right w:val="single" w:sz="18" w:space="0" w:color="000000"/>
            </w:tcBorders>
            <w:shd w:val="clear" w:color="auto" w:fill="4471C4"/>
          </w:tcPr>
          <w:p w:rsidR="00A62222" w:rsidRDefault="00A62222" w:rsidP="004C2125">
            <w:pPr>
              <w:pStyle w:val="TableParagraph"/>
              <w:spacing w:before="122"/>
              <w:ind w:right="-15"/>
              <w:rPr>
                <w:rFonts w:ascii="Calibri"/>
                <w:b/>
              </w:rPr>
            </w:pPr>
            <w:r>
              <w:rPr>
                <w:rFonts w:ascii="Calibri"/>
                <w:b/>
                <w:color w:val="FFFFFF"/>
              </w:rPr>
              <w:t>MKD</w:t>
            </w:r>
            <w:r>
              <w:rPr>
                <w:rFonts w:ascii="Calibri"/>
                <w:b/>
                <w:color w:val="FFFFFF"/>
                <w:lang w:val="mk-MK"/>
              </w:rPr>
              <w:t xml:space="preserve"> </w:t>
            </w:r>
            <w:r>
              <w:rPr>
                <w:rFonts w:ascii="Calibri"/>
                <w:b/>
                <w:color w:val="FFFFFF"/>
                <w:spacing w:val="-2"/>
              </w:rPr>
              <w:t>6,243,782.00</w:t>
            </w:r>
          </w:p>
        </w:tc>
      </w:tr>
    </w:tbl>
    <w:p w:rsidR="00A62222" w:rsidRPr="002710C2" w:rsidRDefault="00A62222" w:rsidP="00A62222">
      <w:pPr>
        <w:spacing w:before="79"/>
        <w:rPr>
          <w:rFonts w:ascii="Times New Roman"/>
          <w:sz w:val="20"/>
          <w:lang w:val="mk-MK"/>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892"/>
        <w:gridCol w:w="1947"/>
        <w:gridCol w:w="1946"/>
        <w:gridCol w:w="1585"/>
      </w:tblGrid>
      <w:tr w:rsidR="00A62222" w:rsidTr="004C2125">
        <w:trPr>
          <w:trHeight w:val="512"/>
        </w:trPr>
        <w:tc>
          <w:tcPr>
            <w:tcW w:w="7892" w:type="dxa"/>
            <w:tcBorders>
              <w:top w:val="nil"/>
              <w:left w:val="nil"/>
            </w:tcBorders>
          </w:tcPr>
          <w:p w:rsidR="00A62222" w:rsidRDefault="00A62222" w:rsidP="004C2125">
            <w:pPr>
              <w:pStyle w:val="TableParagraph"/>
              <w:rPr>
                <w:rFonts w:ascii="Times New Roman"/>
                <w:sz w:val="18"/>
              </w:rPr>
            </w:pPr>
          </w:p>
        </w:tc>
        <w:tc>
          <w:tcPr>
            <w:tcW w:w="1947" w:type="dxa"/>
            <w:shd w:val="clear" w:color="auto" w:fill="6FAC46"/>
          </w:tcPr>
          <w:p w:rsidR="00A62222" w:rsidRDefault="00A62222" w:rsidP="004C2125">
            <w:pPr>
              <w:pStyle w:val="TableParagraph"/>
              <w:spacing w:before="134"/>
              <w:ind w:left="174"/>
              <w:rPr>
                <w:rFonts w:ascii="Calibri" w:hAnsi="Calibri"/>
                <w:b/>
                <w:sz w:val="20"/>
              </w:rPr>
            </w:pPr>
            <w:r>
              <w:rPr>
                <w:rFonts w:ascii="Calibri" w:hAnsi="Calibri"/>
                <w:b/>
                <w:color w:val="FFFFFF"/>
                <w:sz w:val="20"/>
              </w:rPr>
              <w:t>ОПШТИНА</w:t>
            </w:r>
            <w:r>
              <w:rPr>
                <w:rFonts w:ascii="Calibri" w:hAnsi="Calibri"/>
                <w:b/>
                <w:color w:val="FFFFFF"/>
                <w:spacing w:val="-4"/>
                <w:sz w:val="20"/>
              </w:rPr>
              <w:t>ОХРИД</w:t>
            </w:r>
          </w:p>
        </w:tc>
        <w:tc>
          <w:tcPr>
            <w:tcW w:w="1946" w:type="dxa"/>
            <w:shd w:val="clear" w:color="auto" w:fill="6FAC46"/>
          </w:tcPr>
          <w:p w:rsidR="00A62222" w:rsidRDefault="00A62222" w:rsidP="004C2125">
            <w:pPr>
              <w:pStyle w:val="TableParagraph"/>
              <w:spacing w:before="134"/>
              <w:ind w:left="198"/>
              <w:rPr>
                <w:rFonts w:ascii="Calibri" w:hAnsi="Calibri"/>
                <w:b/>
                <w:sz w:val="20"/>
              </w:rPr>
            </w:pPr>
            <w:r>
              <w:rPr>
                <w:rFonts w:ascii="Calibri" w:hAnsi="Calibri"/>
                <w:b/>
                <w:color w:val="FFFFFF"/>
                <w:sz w:val="20"/>
              </w:rPr>
              <w:t>КОАЛИЦИЈА</w:t>
            </w:r>
            <w:r>
              <w:rPr>
                <w:rFonts w:ascii="Calibri" w:hAnsi="Calibri"/>
                <w:b/>
                <w:color w:val="FFFFFF"/>
                <w:spacing w:val="-4"/>
                <w:sz w:val="20"/>
              </w:rPr>
              <w:t>СЕГА</w:t>
            </w:r>
          </w:p>
        </w:tc>
        <w:tc>
          <w:tcPr>
            <w:tcW w:w="1585" w:type="dxa"/>
            <w:shd w:val="clear" w:color="auto" w:fill="6FAC46"/>
          </w:tcPr>
          <w:p w:rsidR="00A62222" w:rsidRDefault="00A62222" w:rsidP="004C2125">
            <w:pPr>
              <w:pStyle w:val="TableParagraph"/>
              <w:spacing w:before="134"/>
              <w:ind w:left="610"/>
              <w:rPr>
                <w:rFonts w:ascii="Calibri" w:hAnsi="Calibri"/>
                <w:b/>
                <w:sz w:val="20"/>
              </w:rPr>
            </w:pPr>
            <w:r>
              <w:rPr>
                <w:rFonts w:ascii="Calibri" w:hAnsi="Calibri"/>
                <w:b/>
                <w:color w:val="FFFFFF"/>
                <w:spacing w:val="-2"/>
                <w:sz w:val="20"/>
              </w:rPr>
              <w:t>ВКУПНО</w:t>
            </w:r>
          </w:p>
        </w:tc>
      </w:tr>
      <w:tr w:rsidR="00A62222" w:rsidTr="004C2125">
        <w:trPr>
          <w:trHeight w:val="512"/>
        </w:trPr>
        <w:tc>
          <w:tcPr>
            <w:tcW w:w="7892" w:type="dxa"/>
            <w:shd w:val="clear" w:color="auto" w:fill="6FAC46"/>
          </w:tcPr>
          <w:p w:rsidR="00A62222" w:rsidRDefault="00A62222" w:rsidP="004C2125">
            <w:pPr>
              <w:pStyle w:val="TableParagraph"/>
              <w:spacing w:before="134"/>
              <w:ind w:left="33"/>
              <w:rPr>
                <w:rFonts w:ascii="Calibri" w:hAnsi="Calibri"/>
                <w:b/>
                <w:sz w:val="20"/>
              </w:rPr>
            </w:pPr>
            <w:r>
              <w:rPr>
                <w:rFonts w:ascii="Calibri" w:hAnsi="Calibri"/>
                <w:b/>
                <w:color w:val="FFFFFF"/>
                <w:sz w:val="20"/>
              </w:rPr>
              <w:t>ПРОЦЕНТУАЛЕНПРИКАЗНА</w:t>
            </w:r>
            <w:r>
              <w:rPr>
                <w:rFonts w:ascii="Calibri" w:hAnsi="Calibri"/>
                <w:b/>
                <w:color w:val="FFFFFF"/>
                <w:spacing w:val="-4"/>
                <w:sz w:val="20"/>
              </w:rPr>
              <w:t>БУЏЕТ</w:t>
            </w:r>
          </w:p>
        </w:tc>
        <w:tc>
          <w:tcPr>
            <w:tcW w:w="1947" w:type="dxa"/>
            <w:shd w:val="clear" w:color="auto" w:fill="6FAC46"/>
          </w:tcPr>
          <w:p w:rsidR="00A62222" w:rsidRDefault="00A62222" w:rsidP="004C2125">
            <w:pPr>
              <w:pStyle w:val="TableParagraph"/>
              <w:spacing w:before="134"/>
              <w:ind w:right="16"/>
              <w:rPr>
                <w:rFonts w:ascii="Calibri"/>
                <w:b/>
                <w:sz w:val="20"/>
              </w:rPr>
            </w:pPr>
            <w:r>
              <w:rPr>
                <w:rFonts w:ascii="Calibri"/>
                <w:b/>
                <w:color w:val="FFFFFF"/>
                <w:spacing w:val="-2"/>
                <w:sz w:val="20"/>
              </w:rPr>
              <w:t>66.61%</w:t>
            </w:r>
          </w:p>
        </w:tc>
        <w:tc>
          <w:tcPr>
            <w:tcW w:w="1946" w:type="dxa"/>
            <w:shd w:val="clear" w:color="auto" w:fill="6FAC46"/>
          </w:tcPr>
          <w:p w:rsidR="00A62222" w:rsidRDefault="00A62222" w:rsidP="004C2125">
            <w:pPr>
              <w:pStyle w:val="TableParagraph"/>
              <w:spacing w:before="134"/>
              <w:ind w:right="16"/>
              <w:rPr>
                <w:rFonts w:ascii="Calibri"/>
                <w:b/>
                <w:sz w:val="20"/>
              </w:rPr>
            </w:pPr>
            <w:r>
              <w:rPr>
                <w:rFonts w:ascii="Calibri"/>
                <w:b/>
                <w:color w:val="FFFFFF"/>
                <w:spacing w:val="-2"/>
                <w:sz w:val="20"/>
              </w:rPr>
              <w:t>33.39%</w:t>
            </w:r>
          </w:p>
        </w:tc>
        <w:tc>
          <w:tcPr>
            <w:tcW w:w="1585" w:type="dxa"/>
            <w:shd w:val="clear" w:color="auto" w:fill="6FAC46"/>
          </w:tcPr>
          <w:p w:rsidR="00A62222" w:rsidRDefault="00A62222" w:rsidP="004C2125">
            <w:pPr>
              <w:pStyle w:val="TableParagraph"/>
              <w:spacing w:before="134"/>
              <w:ind w:left="1188"/>
              <w:rPr>
                <w:rFonts w:ascii="Calibri"/>
                <w:b/>
                <w:sz w:val="20"/>
              </w:rPr>
            </w:pPr>
            <w:r>
              <w:rPr>
                <w:rFonts w:ascii="Calibri"/>
                <w:b/>
                <w:color w:val="FFFFFF"/>
                <w:spacing w:val="-2"/>
                <w:sz w:val="20"/>
              </w:rPr>
              <w:t>100.00%</w:t>
            </w:r>
          </w:p>
        </w:tc>
      </w:tr>
    </w:tbl>
    <w:p w:rsidR="00A62222" w:rsidRDefault="00A62222" w:rsidP="00A62222">
      <w:pPr>
        <w:rPr>
          <w:rFonts w:ascii="Arial" w:eastAsia="Times New Roman" w:hAnsi="Arial" w:cs="Arial"/>
          <w:b/>
          <w:lang w:val="mk-MK"/>
        </w:rPr>
      </w:pPr>
    </w:p>
    <w:p w:rsidR="00A62222" w:rsidRPr="00402883" w:rsidRDefault="00A62222" w:rsidP="00A62222">
      <w:pPr>
        <w:jc w:val="both"/>
        <w:rPr>
          <w:rFonts w:ascii="Arial" w:eastAsia="Times New Roman" w:hAnsi="Arial" w:cs="Arial"/>
          <w:b/>
          <w:lang w:val="mk-MK"/>
        </w:rPr>
      </w:pPr>
      <w:r w:rsidRPr="00402883">
        <w:rPr>
          <w:rFonts w:ascii="Arial" w:eastAsia="Times New Roman" w:hAnsi="Arial" w:cs="Arial"/>
          <w:b/>
          <w:lang w:val="mk-MK"/>
        </w:rPr>
        <w:t>2.Младински културен центар Охрид</w:t>
      </w:r>
    </w:p>
    <w:p w:rsidR="00A62222" w:rsidRPr="00402883" w:rsidRDefault="00A62222" w:rsidP="00A62222">
      <w:pPr>
        <w:jc w:val="both"/>
        <w:rPr>
          <w:rFonts w:ascii="Arial" w:eastAsia="Times New Roman" w:hAnsi="Arial" w:cs="Arial"/>
          <w:b/>
          <w:lang w:val="mk-MK"/>
        </w:rPr>
      </w:pPr>
      <w:r w:rsidRPr="00402883">
        <w:rPr>
          <w:rFonts w:ascii="Arial" w:eastAsia="Times New Roman" w:hAnsi="Arial" w:cs="Arial"/>
          <w:b/>
          <w:lang w:val="mk-MK"/>
        </w:rPr>
        <w:t xml:space="preserve">          Согласно стратеги</w:t>
      </w:r>
      <w:r w:rsidR="002A5F93">
        <w:rPr>
          <w:rFonts w:ascii="Arial" w:eastAsia="Times New Roman" w:hAnsi="Arial" w:cs="Arial"/>
          <w:b/>
          <w:lang w:val="mk-MK"/>
        </w:rPr>
        <w:t>ја</w:t>
      </w:r>
      <w:r w:rsidRPr="00402883">
        <w:rPr>
          <w:rFonts w:ascii="Arial" w:eastAsia="Times New Roman" w:hAnsi="Arial" w:cs="Arial"/>
          <w:b/>
          <w:lang w:val="mk-MK"/>
        </w:rPr>
        <w:t>та за млади 2021-2026 година на општина Охрид,една од позначајните работи која е наведена како потреба на младите во општина Охрид е отворање на Младински културен центар,место каде што ќе се случуваат настани од културата,концерти,изложби,саеми,тетарски претстави,место каде што ќе има можност да се организираат саеми и промотивни настани од интерес на општина Охрид.Место за дружење,социјализација не само на младата популација туку на сите возрасни групи,репрезентативен</w:t>
      </w:r>
      <w:r w:rsidR="002A5F93">
        <w:rPr>
          <w:rFonts w:ascii="Arial" w:eastAsia="Times New Roman" w:hAnsi="Arial" w:cs="Arial"/>
          <w:b/>
          <w:lang w:val="mk-MK"/>
        </w:rPr>
        <w:t xml:space="preserve"> објект кој ќе даде дополнителна</w:t>
      </w:r>
      <w:r w:rsidRPr="00402883">
        <w:rPr>
          <w:rFonts w:ascii="Arial" w:eastAsia="Times New Roman" w:hAnsi="Arial" w:cs="Arial"/>
          <w:b/>
          <w:lang w:val="mk-MK"/>
        </w:rPr>
        <w:t xml:space="preserve"> вредност на Охрид.</w:t>
      </w:r>
    </w:p>
    <w:p w:rsidR="00A62222" w:rsidRPr="00402883" w:rsidRDefault="00A62222" w:rsidP="00A62222">
      <w:pPr>
        <w:jc w:val="both"/>
        <w:rPr>
          <w:rFonts w:ascii="Arial" w:hAnsi="Arial" w:cs="Arial"/>
          <w:b/>
          <w:lang w:val="mk-MK"/>
        </w:rPr>
      </w:pPr>
      <w:r w:rsidRPr="00402883">
        <w:rPr>
          <w:rFonts w:ascii="Arial" w:eastAsia="Times New Roman" w:hAnsi="Arial" w:cs="Arial"/>
          <w:b/>
          <w:lang w:val="mk-MK"/>
        </w:rPr>
        <w:t xml:space="preserve">За таа цел во текот на 2025-2026 година општина Охрид преку Младински центар Охрид пристапи кон отпочнување постапка преку  </w:t>
      </w:r>
      <w:r w:rsidRPr="00402883">
        <w:rPr>
          <w:rFonts w:ascii="Arial" w:hAnsi="Arial" w:cs="Arial"/>
          <w:b/>
        </w:rPr>
        <w:t xml:space="preserve">конкурсната задача </w:t>
      </w:r>
      <w:r w:rsidRPr="00402883">
        <w:rPr>
          <w:rFonts w:ascii="Arial" w:hAnsi="Arial" w:cs="Arial"/>
          <w:b/>
          <w:lang w:val="mk-MK"/>
        </w:rPr>
        <w:t>за</w:t>
      </w:r>
      <w:r w:rsidRPr="00402883">
        <w:rPr>
          <w:rFonts w:ascii="Arial" w:hAnsi="Arial" w:cs="Arial"/>
          <w:b/>
        </w:rPr>
        <w:t xml:space="preserve"> изработка на идејно архитектонско решение за реконструкција и адаптација на постоечкиот објект во Младински </w:t>
      </w:r>
      <w:r w:rsidRPr="00402883">
        <w:rPr>
          <w:rFonts w:ascii="Arial" w:hAnsi="Arial" w:cs="Arial"/>
          <w:b/>
          <w:lang w:val="mk-MK"/>
        </w:rPr>
        <w:t>к</w:t>
      </w:r>
      <w:r w:rsidRPr="00402883">
        <w:rPr>
          <w:rFonts w:ascii="Arial" w:hAnsi="Arial" w:cs="Arial"/>
          <w:b/>
        </w:rPr>
        <w:t xml:space="preserve">ултурен </w:t>
      </w:r>
      <w:r w:rsidRPr="00402883">
        <w:rPr>
          <w:rFonts w:ascii="Arial" w:hAnsi="Arial" w:cs="Arial"/>
          <w:b/>
          <w:lang w:val="mk-MK"/>
        </w:rPr>
        <w:t>ц</w:t>
      </w:r>
      <w:r w:rsidRPr="00402883">
        <w:rPr>
          <w:rFonts w:ascii="Arial" w:hAnsi="Arial" w:cs="Arial"/>
          <w:b/>
        </w:rPr>
        <w:t>ентар во Охрид. Предметната локација и објект се наоѓа на катастарска парцела КП  бр</w:t>
      </w:r>
      <w:r w:rsidRPr="00402883">
        <w:rPr>
          <w:rFonts w:ascii="Arial" w:hAnsi="Arial" w:cs="Arial"/>
          <w:b/>
          <w:lang w:val="mk-MK"/>
        </w:rPr>
        <w:t>:</w:t>
      </w:r>
      <w:r w:rsidRPr="00402883">
        <w:rPr>
          <w:rFonts w:ascii="Arial" w:hAnsi="Arial" w:cs="Arial"/>
          <w:b/>
        </w:rPr>
        <w:t xml:space="preserve"> 8515/1 во КО Охрид2 во Охрид со нето</w:t>
      </w:r>
      <w:r w:rsidRPr="00402883">
        <w:rPr>
          <w:rFonts w:ascii="Arial" w:hAnsi="Arial" w:cs="Arial"/>
          <w:b/>
          <w:lang w:val="mk-MK"/>
        </w:rPr>
        <w:t xml:space="preserve"> -</w:t>
      </w:r>
      <w:r w:rsidRPr="00402883">
        <w:rPr>
          <w:rFonts w:ascii="Arial" w:hAnsi="Arial" w:cs="Arial"/>
          <w:b/>
        </w:rPr>
        <w:t xml:space="preserve"> површина од 1062м</w:t>
      </w:r>
      <w:r w:rsidRPr="00402883">
        <w:rPr>
          <w:rFonts w:ascii="Arial" w:hAnsi="Arial" w:cs="Arial"/>
          <w:b/>
          <w:vertAlign w:val="superscript"/>
        </w:rPr>
        <w:t>2</w:t>
      </w:r>
      <w:r w:rsidRPr="00402883">
        <w:rPr>
          <w:rFonts w:ascii="Arial" w:hAnsi="Arial" w:cs="Arial"/>
          <w:b/>
        </w:rPr>
        <w:t xml:space="preserve"> во приземниот дел и нето </w:t>
      </w:r>
      <w:r w:rsidRPr="00402883">
        <w:rPr>
          <w:rFonts w:ascii="Arial" w:hAnsi="Arial" w:cs="Arial"/>
          <w:b/>
          <w:lang w:val="mk-MK"/>
        </w:rPr>
        <w:t>-</w:t>
      </w:r>
      <w:r w:rsidRPr="00402883">
        <w:rPr>
          <w:rFonts w:ascii="Arial" w:hAnsi="Arial" w:cs="Arial"/>
          <w:b/>
        </w:rPr>
        <w:t>површина од 39м</w:t>
      </w:r>
      <w:r w:rsidRPr="00402883">
        <w:rPr>
          <w:rFonts w:ascii="Arial" w:hAnsi="Arial" w:cs="Arial"/>
          <w:b/>
          <w:vertAlign w:val="superscript"/>
        </w:rPr>
        <w:t xml:space="preserve">2 </w:t>
      </w:r>
      <w:r w:rsidRPr="00402883">
        <w:rPr>
          <w:rFonts w:ascii="Arial" w:hAnsi="Arial" w:cs="Arial"/>
          <w:b/>
        </w:rPr>
        <w:t>во подземниот дел</w:t>
      </w:r>
      <w:r w:rsidRPr="00402883">
        <w:rPr>
          <w:rFonts w:ascii="Arial" w:hAnsi="Arial" w:cs="Arial"/>
          <w:b/>
          <w:lang w:val="mk-MK"/>
        </w:rPr>
        <w:t>,се работи за објект кој на  времето служел како менза(кантина)за војската.</w:t>
      </w:r>
    </w:p>
    <w:p w:rsidR="00A62222" w:rsidRPr="00402883" w:rsidRDefault="00A62222" w:rsidP="00A62222">
      <w:pPr>
        <w:jc w:val="both"/>
        <w:rPr>
          <w:rFonts w:ascii="Arial" w:hAnsi="Arial" w:cs="Arial"/>
          <w:b/>
          <w:lang w:val="mk-MK"/>
        </w:rPr>
      </w:pPr>
      <w:r w:rsidRPr="00402883">
        <w:rPr>
          <w:rFonts w:ascii="Arial" w:hAnsi="Arial" w:cs="Arial"/>
          <w:b/>
          <w:lang w:val="mk-MK"/>
        </w:rPr>
        <w:t xml:space="preserve">  После добивањето на идејно</w:t>
      </w:r>
      <w:r w:rsidR="002A5F93">
        <w:rPr>
          <w:rFonts w:ascii="Arial" w:hAnsi="Arial" w:cs="Arial"/>
          <w:b/>
          <w:lang w:val="mk-MK"/>
        </w:rPr>
        <w:t>то архитектонско решение општина Охрид во текот на 2026 го</w:t>
      </w:r>
      <w:r w:rsidRPr="00402883">
        <w:rPr>
          <w:rFonts w:ascii="Arial" w:hAnsi="Arial" w:cs="Arial"/>
          <w:b/>
          <w:lang w:val="mk-MK"/>
        </w:rPr>
        <w:t>дина ќе пристапи кон изработка на основен проект со стручна ревизија со сите фази и изработка на елаборати и ќе изврши испитување на конструкцијата на самиот објект.</w:t>
      </w:r>
    </w:p>
    <w:p w:rsidR="00A62222" w:rsidRPr="00402883" w:rsidRDefault="00A62222" w:rsidP="00A62222">
      <w:pPr>
        <w:jc w:val="both"/>
        <w:rPr>
          <w:rFonts w:ascii="Arial" w:hAnsi="Arial" w:cs="Arial"/>
          <w:b/>
          <w:lang w:val="mk-MK"/>
        </w:rPr>
      </w:pPr>
      <w:r w:rsidRPr="00402883">
        <w:rPr>
          <w:rFonts w:ascii="Arial" w:hAnsi="Arial" w:cs="Arial"/>
          <w:b/>
          <w:lang w:val="mk-MK"/>
        </w:rPr>
        <w:t>За таа цел се издвојуваат финансиски средства ви висина од 2.650.000,00 денари</w:t>
      </w:r>
    </w:p>
    <w:p w:rsidR="00A62222" w:rsidRPr="00402883" w:rsidRDefault="00A62222" w:rsidP="00A62222">
      <w:pPr>
        <w:jc w:val="both"/>
        <w:rPr>
          <w:rFonts w:ascii="Arial" w:hAnsi="Arial" w:cs="Arial"/>
          <w:b/>
          <w:lang w:val="mk-MK"/>
        </w:rPr>
      </w:pPr>
      <w:r>
        <w:rPr>
          <w:rFonts w:ascii="Arial" w:hAnsi="Arial" w:cs="Arial"/>
          <w:b/>
          <w:color w:val="FF0000"/>
          <w:lang w:val="mk-MK"/>
        </w:rPr>
        <w:t xml:space="preserve">       </w:t>
      </w:r>
      <w:r w:rsidR="00402883">
        <w:rPr>
          <w:rFonts w:ascii="Arial" w:hAnsi="Arial" w:cs="Arial"/>
          <w:b/>
          <w:color w:val="FF0000"/>
          <w:lang w:val="mk-MK"/>
        </w:rPr>
        <w:br/>
      </w:r>
      <w:r>
        <w:rPr>
          <w:rFonts w:ascii="Arial" w:hAnsi="Arial" w:cs="Arial"/>
          <w:b/>
          <w:color w:val="FF0000"/>
          <w:lang w:val="mk-MK"/>
        </w:rPr>
        <w:t xml:space="preserve">   </w:t>
      </w:r>
      <w:r w:rsidRPr="00402883">
        <w:rPr>
          <w:rFonts w:ascii="Arial" w:hAnsi="Arial" w:cs="Arial"/>
          <w:b/>
          <w:lang w:val="mk-MK"/>
        </w:rPr>
        <w:t>Извор на финансирање</w:t>
      </w:r>
      <w:r w:rsidRPr="00402883">
        <w:rPr>
          <w:rFonts w:ascii="Arial" w:hAnsi="Arial" w:cs="Arial"/>
          <w:b/>
        </w:rPr>
        <w:t>:</w:t>
      </w:r>
      <w:r w:rsidRPr="00402883">
        <w:rPr>
          <w:rFonts w:ascii="Arial" w:hAnsi="Arial" w:cs="Arial"/>
          <w:b/>
          <w:lang w:val="mk-MK"/>
        </w:rPr>
        <w:t>Буџет на општина Охрид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A62222" w:rsidRPr="00861C1F" w:rsidTr="004C2125">
        <w:tc>
          <w:tcPr>
            <w:tcW w:w="4617" w:type="dxa"/>
          </w:tcPr>
          <w:p w:rsidR="00A62222" w:rsidRPr="00110D4B" w:rsidRDefault="00A62222" w:rsidP="004C2125">
            <w:pPr>
              <w:pStyle w:val="ListParagraph"/>
              <w:ind w:left="0"/>
              <w:jc w:val="both"/>
              <w:rPr>
                <w:rFonts w:ascii="Arial" w:hAnsi="Arial" w:cs="Arial"/>
                <w:b/>
                <w:i/>
                <w:sz w:val="20"/>
                <w:szCs w:val="20"/>
                <w:lang w:val="mk-MK"/>
              </w:rPr>
            </w:pPr>
            <w:r w:rsidRPr="00110D4B">
              <w:rPr>
                <w:rFonts w:ascii="Arial" w:hAnsi="Arial" w:cs="Arial"/>
                <w:b/>
                <w:i/>
                <w:sz w:val="20"/>
                <w:szCs w:val="20"/>
                <w:lang w:val="mk-MK"/>
              </w:rPr>
              <w:lastRenderedPageBreak/>
              <w:t>Ставка</w:t>
            </w:r>
          </w:p>
        </w:tc>
        <w:tc>
          <w:tcPr>
            <w:tcW w:w="4599" w:type="dxa"/>
          </w:tcPr>
          <w:p w:rsidR="00A62222" w:rsidRPr="00110D4B" w:rsidRDefault="00A62222" w:rsidP="004C2125">
            <w:pPr>
              <w:pStyle w:val="ListParagraph"/>
              <w:ind w:left="0"/>
              <w:jc w:val="both"/>
              <w:rPr>
                <w:rFonts w:ascii="Arial" w:hAnsi="Arial" w:cs="Arial"/>
                <w:b/>
                <w:i/>
                <w:sz w:val="20"/>
                <w:szCs w:val="20"/>
                <w:lang w:val="mk-MK"/>
              </w:rPr>
            </w:pPr>
            <w:r w:rsidRPr="00110D4B">
              <w:rPr>
                <w:rFonts w:ascii="Arial" w:hAnsi="Arial" w:cs="Arial"/>
                <w:b/>
                <w:i/>
                <w:sz w:val="20"/>
                <w:szCs w:val="20"/>
                <w:lang w:val="mk-MK"/>
              </w:rPr>
              <w:t>Износ во денари</w:t>
            </w:r>
          </w:p>
        </w:tc>
      </w:tr>
      <w:tr w:rsidR="00A62222" w:rsidRPr="00861C1F" w:rsidTr="004C2125">
        <w:tc>
          <w:tcPr>
            <w:tcW w:w="4617" w:type="dxa"/>
          </w:tcPr>
          <w:p w:rsidR="00A62222" w:rsidRPr="00402883" w:rsidRDefault="00A62222" w:rsidP="004C2125">
            <w:pPr>
              <w:pStyle w:val="ListParagraph"/>
              <w:ind w:left="0"/>
              <w:jc w:val="both"/>
              <w:rPr>
                <w:rFonts w:ascii="Arial" w:hAnsi="Arial" w:cs="Arial"/>
                <w:b/>
                <w:i/>
                <w:sz w:val="20"/>
                <w:szCs w:val="20"/>
                <w:lang w:val="mk-MK"/>
              </w:rPr>
            </w:pPr>
            <w:r w:rsidRPr="00402883">
              <w:rPr>
                <w:rFonts w:ascii="Arial" w:hAnsi="Arial" w:cs="Arial"/>
                <w:b/>
                <w:i/>
                <w:sz w:val="20"/>
                <w:szCs w:val="20"/>
                <w:lang w:val="mk-MK"/>
              </w:rPr>
              <w:t>основен проект со стручна ревизија со сите фази и изработка на елаборати</w:t>
            </w:r>
          </w:p>
        </w:tc>
        <w:tc>
          <w:tcPr>
            <w:tcW w:w="4599" w:type="dxa"/>
          </w:tcPr>
          <w:p w:rsidR="00A62222" w:rsidRPr="00EB74C9" w:rsidRDefault="00A62222" w:rsidP="00EB74C9">
            <w:pPr>
              <w:pStyle w:val="ListParagraph"/>
              <w:ind w:left="0"/>
              <w:jc w:val="both"/>
              <w:rPr>
                <w:rFonts w:ascii="Arial" w:hAnsi="Arial" w:cs="Arial"/>
                <w:b/>
                <w:i/>
                <w:sz w:val="20"/>
                <w:szCs w:val="20"/>
                <w:lang w:val="mk-MK"/>
              </w:rPr>
            </w:pPr>
            <w:r>
              <w:rPr>
                <w:rFonts w:ascii="Arial" w:hAnsi="Arial" w:cs="Arial"/>
                <w:b/>
                <w:i/>
                <w:sz w:val="20"/>
                <w:szCs w:val="20"/>
                <w:lang w:val="mk-MK"/>
              </w:rPr>
              <w:t>2.000.000,00</w:t>
            </w:r>
            <w:r w:rsidR="00442B6B">
              <w:rPr>
                <w:rFonts w:ascii="Arial" w:hAnsi="Arial" w:cs="Arial"/>
                <w:b/>
                <w:i/>
                <w:sz w:val="20"/>
                <w:szCs w:val="20"/>
              </w:rPr>
              <w:t xml:space="preserve">  </w:t>
            </w:r>
            <w:r w:rsidR="00EB74C9">
              <w:rPr>
                <w:rFonts w:ascii="Arial" w:hAnsi="Arial" w:cs="Arial"/>
                <w:b/>
                <w:i/>
                <w:sz w:val="20"/>
                <w:szCs w:val="20"/>
                <w:highlight w:val="yellow"/>
                <w:lang w:val="mk-MK"/>
              </w:rPr>
              <w:t xml:space="preserve"> </w:t>
            </w:r>
            <w:r w:rsidR="00EB74C9">
              <w:rPr>
                <w:rFonts w:ascii="Arial" w:hAnsi="Arial" w:cs="Arial"/>
                <w:b/>
                <w:i/>
                <w:sz w:val="20"/>
                <w:szCs w:val="20"/>
                <w:lang w:val="mk-MK"/>
              </w:rPr>
              <w:t xml:space="preserve"> </w:t>
            </w:r>
          </w:p>
        </w:tc>
      </w:tr>
      <w:tr w:rsidR="00A62222" w:rsidRPr="00861C1F" w:rsidTr="004C2125">
        <w:tc>
          <w:tcPr>
            <w:tcW w:w="4617" w:type="dxa"/>
          </w:tcPr>
          <w:p w:rsidR="00A62222" w:rsidRPr="00402883" w:rsidRDefault="00A62222" w:rsidP="004C2125">
            <w:pPr>
              <w:pStyle w:val="ListParagraph"/>
              <w:ind w:left="0"/>
              <w:jc w:val="both"/>
              <w:rPr>
                <w:rFonts w:ascii="Arial" w:hAnsi="Arial" w:cs="Arial"/>
                <w:b/>
                <w:i/>
                <w:sz w:val="20"/>
                <w:szCs w:val="20"/>
                <w:lang w:val="mk-MK"/>
              </w:rPr>
            </w:pPr>
            <w:r w:rsidRPr="00402883">
              <w:rPr>
                <w:rFonts w:ascii="Arial" w:hAnsi="Arial" w:cs="Arial"/>
                <w:b/>
                <w:i/>
                <w:sz w:val="20"/>
                <w:szCs w:val="20"/>
                <w:lang w:val="mk-MK"/>
              </w:rPr>
              <w:t>испитување на конструкцијата</w:t>
            </w:r>
          </w:p>
        </w:tc>
        <w:tc>
          <w:tcPr>
            <w:tcW w:w="4599" w:type="dxa"/>
          </w:tcPr>
          <w:p w:rsidR="00A62222" w:rsidRPr="00EB74C9" w:rsidRDefault="00A62222" w:rsidP="00EB74C9">
            <w:pPr>
              <w:pStyle w:val="ListParagraph"/>
              <w:ind w:left="0"/>
              <w:jc w:val="both"/>
              <w:rPr>
                <w:rFonts w:ascii="Arial" w:hAnsi="Arial" w:cs="Arial"/>
                <w:b/>
                <w:i/>
                <w:sz w:val="20"/>
                <w:szCs w:val="20"/>
                <w:lang w:val="mk-MK"/>
              </w:rPr>
            </w:pPr>
            <w:r>
              <w:rPr>
                <w:rFonts w:ascii="Arial" w:hAnsi="Arial" w:cs="Arial"/>
                <w:b/>
                <w:i/>
                <w:sz w:val="20"/>
                <w:szCs w:val="20"/>
                <w:lang w:val="mk-MK"/>
              </w:rPr>
              <w:t>650.000,00</w:t>
            </w:r>
            <w:r w:rsidR="00442B6B">
              <w:rPr>
                <w:rFonts w:ascii="Arial" w:hAnsi="Arial" w:cs="Arial"/>
                <w:b/>
                <w:i/>
                <w:sz w:val="20"/>
                <w:szCs w:val="20"/>
              </w:rPr>
              <w:t xml:space="preserve"> </w:t>
            </w:r>
            <w:r w:rsidR="00EB74C9">
              <w:rPr>
                <w:rFonts w:ascii="Arial" w:hAnsi="Arial" w:cs="Arial"/>
                <w:b/>
                <w:i/>
                <w:sz w:val="20"/>
                <w:szCs w:val="20"/>
                <w:lang w:val="mk-MK"/>
              </w:rPr>
              <w:t xml:space="preserve"> </w:t>
            </w:r>
          </w:p>
        </w:tc>
      </w:tr>
      <w:tr w:rsidR="00A62222" w:rsidRPr="00861C1F" w:rsidTr="004C2125">
        <w:tc>
          <w:tcPr>
            <w:tcW w:w="4617" w:type="dxa"/>
          </w:tcPr>
          <w:p w:rsidR="00A62222" w:rsidRPr="00110D4B" w:rsidRDefault="00A62222" w:rsidP="004C2125">
            <w:pPr>
              <w:pStyle w:val="ListParagraph"/>
              <w:ind w:left="0"/>
              <w:jc w:val="both"/>
              <w:rPr>
                <w:rFonts w:ascii="Arial" w:hAnsi="Arial" w:cs="Arial"/>
                <w:sz w:val="20"/>
                <w:szCs w:val="20"/>
                <w:lang w:val="en-GB"/>
              </w:rPr>
            </w:pPr>
            <w:r>
              <w:rPr>
                <w:rFonts w:ascii="Arial" w:hAnsi="Arial" w:cs="Arial"/>
                <w:sz w:val="20"/>
                <w:szCs w:val="20"/>
                <w:lang w:val="mk-MK"/>
              </w:rPr>
              <w:t>Вкупно</w:t>
            </w:r>
          </w:p>
        </w:tc>
        <w:tc>
          <w:tcPr>
            <w:tcW w:w="4599" w:type="dxa"/>
          </w:tcPr>
          <w:p w:rsidR="00A62222" w:rsidRPr="00110D4B" w:rsidRDefault="00A62222" w:rsidP="004C2125">
            <w:pPr>
              <w:pStyle w:val="ListParagraph"/>
              <w:ind w:left="0"/>
              <w:jc w:val="both"/>
              <w:rPr>
                <w:rFonts w:ascii="Arial" w:hAnsi="Arial" w:cs="Arial"/>
                <w:b/>
                <w:i/>
                <w:lang w:val="mk-MK"/>
              </w:rPr>
            </w:pPr>
            <w:r>
              <w:rPr>
                <w:rFonts w:ascii="Arial" w:hAnsi="Arial" w:cs="Arial"/>
                <w:b/>
                <w:i/>
              </w:rPr>
              <w:t>2.</w:t>
            </w:r>
            <w:r>
              <w:rPr>
                <w:rFonts w:ascii="Arial" w:hAnsi="Arial" w:cs="Arial"/>
                <w:b/>
                <w:i/>
                <w:lang w:val="mk-MK"/>
              </w:rPr>
              <w:t>6</w:t>
            </w:r>
            <w:r>
              <w:rPr>
                <w:rFonts w:ascii="Arial" w:hAnsi="Arial" w:cs="Arial"/>
                <w:b/>
                <w:i/>
              </w:rPr>
              <w:t>50</w:t>
            </w:r>
            <w:r>
              <w:rPr>
                <w:rFonts w:ascii="Arial" w:hAnsi="Arial" w:cs="Arial"/>
                <w:b/>
                <w:i/>
                <w:lang w:val="mk-MK"/>
              </w:rPr>
              <w:t>,</w:t>
            </w:r>
            <w:r>
              <w:rPr>
                <w:rFonts w:ascii="Arial" w:hAnsi="Arial" w:cs="Arial"/>
                <w:b/>
                <w:i/>
              </w:rPr>
              <w:t>000</w:t>
            </w:r>
            <w:r>
              <w:rPr>
                <w:rFonts w:ascii="Arial" w:hAnsi="Arial" w:cs="Arial"/>
                <w:b/>
                <w:i/>
                <w:lang w:val="mk-MK"/>
              </w:rPr>
              <w:t>.00</w:t>
            </w:r>
            <w:r w:rsidRPr="00110D4B">
              <w:rPr>
                <w:rFonts w:ascii="Arial" w:hAnsi="Arial" w:cs="Arial"/>
                <w:b/>
                <w:i/>
                <w:lang w:val="mk-MK"/>
              </w:rPr>
              <w:t> </w:t>
            </w:r>
            <w:r w:rsidRPr="00110D4B">
              <w:rPr>
                <w:rFonts w:ascii="Arial" w:hAnsi="Arial" w:cs="Arial"/>
                <w:b/>
                <w:i/>
                <w:sz w:val="19"/>
                <w:szCs w:val="19"/>
              </w:rPr>
              <w:t>МКД</w:t>
            </w:r>
          </w:p>
        </w:tc>
      </w:tr>
    </w:tbl>
    <w:p w:rsidR="00A62222" w:rsidRDefault="00A62222" w:rsidP="00A62222">
      <w:pPr>
        <w:jc w:val="both"/>
        <w:rPr>
          <w:rFonts w:ascii="Arial" w:hAnsi="Arial" w:cs="Arial"/>
          <w:b/>
          <w:color w:val="FF0000"/>
          <w:lang w:val="mk-MK"/>
        </w:rPr>
      </w:pPr>
    </w:p>
    <w:p w:rsidR="00402883" w:rsidRPr="00317C97" w:rsidRDefault="00402883" w:rsidP="00402883">
      <w:pPr>
        <w:jc w:val="both"/>
        <w:rPr>
          <w:rFonts w:ascii="Arial" w:hAnsi="Arial" w:cs="Arial"/>
          <w:b/>
          <w:i/>
          <w:lang w:val="mk-MK"/>
        </w:rPr>
      </w:pPr>
      <w:r>
        <w:rPr>
          <w:rFonts w:ascii="Arial" w:hAnsi="Arial" w:cs="Arial"/>
          <w:b/>
          <w:i/>
          <w:lang w:val="mk-MK"/>
        </w:rPr>
        <w:t>3</w:t>
      </w:r>
      <w:r w:rsidRPr="00317C97">
        <w:rPr>
          <w:rFonts w:ascii="Arial" w:hAnsi="Arial" w:cs="Arial"/>
          <w:b/>
          <w:i/>
          <w:lang w:val="mk-MK"/>
        </w:rPr>
        <w:t xml:space="preserve">.ЛОКАЛЕН МЛАДИНСКИ СОВЕТ   </w:t>
      </w:r>
    </w:p>
    <w:p w:rsidR="00402883" w:rsidRPr="00317C97" w:rsidRDefault="00402883" w:rsidP="00402883">
      <w:pPr>
        <w:spacing w:after="160" w:line="360" w:lineRule="auto"/>
        <w:ind w:firstLine="720"/>
        <w:jc w:val="both"/>
        <w:rPr>
          <w:rFonts w:ascii="Arial" w:hAnsi="Arial" w:cs="Arial"/>
          <w:kern w:val="2"/>
        </w:rPr>
      </w:pPr>
      <w:r w:rsidRPr="00317C97">
        <w:rPr>
          <w:rFonts w:ascii="Arial" w:hAnsi="Arial" w:cs="Arial"/>
          <w:kern w:val="2"/>
        </w:rPr>
        <w:t>Со цел непречено функционирање на Локалниот младински совет и негово понатамошно активно делување, општината се обрзува да издвои средства потребни за реализација на годишната програма на Локалниот младински совет.</w:t>
      </w:r>
    </w:p>
    <w:p w:rsidR="00402883" w:rsidRDefault="00402883" w:rsidP="00402883">
      <w:pPr>
        <w:spacing w:after="0"/>
        <w:rPr>
          <w:rFonts w:ascii="Arial" w:hAnsi="Arial" w:cs="Arial"/>
          <w:lang w:val="mk-MK"/>
        </w:rPr>
      </w:pPr>
      <w:r>
        <w:rPr>
          <w:rFonts w:ascii="Arial" w:hAnsi="Arial" w:cs="Arial"/>
          <w:lang w:val="mk-MK"/>
        </w:rPr>
        <w:t>За таа цел за 2026 година се предвидуваат 136.000,00 денари за подршка на годишната програма  на Локалниот Младински совет.</w:t>
      </w:r>
    </w:p>
    <w:p w:rsidR="00402883" w:rsidRPr="00A62222" w:rsidRDefault="00402883" w:rsidP="00402883">
      <w:pPr>
        <w:spacing w:after="0"/>
        <w:rPr>
          <w:rFonts w:ascii="Arial" w:hAnsi="Arial" w:cs="Arial"/>
          <w:lang w:val="mk-MK"/>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402883" w:rsidRPr="00402883" w:rsidTr="004C2125">
        <w:tc>
          <w:tcPr>
            <w:tcW w:w="4617" w:type="dxa"/>
          </w:tcPr>
          <w:p w:rsidR="00402883" w:rsidRPr="00402883" w:rsidRDefault="00402883" w:rsidP="004C2125">
            <w:pPr>
              <w:pStyle w:val="ListParagraph"/>
              <w:ind w:left="0"/>
              <w:jc w:val="both"/>
              <w:rPr>
                <w:rFonts w:ascii="Arial" w:hAnsi="Arial" w:cs="Arial"/>
                <w:b/>
                <w:i/>
                <w:sz w:val="20"/>
                <w:szCs w:val="20"/>
                <w:lang w:val="mk-MK"/>
              </w:rPr>
            </w:pPr>
            <w:r w:rsidRPr="00402883">
              <w:rPr>
                <w:rFonts w:ascii="Arial" w:hAnsi="Arial" w:cs="Arial"/>
                <w:b/>
                <w:i/>
                <w:sz w:val="20"/>
                <w:szCs w:val="20"/>
                <w:lang w:val="mk-MK"/>
              </w:rPr>
              <w:t>Ставка</w:t>
            </w:r>
          </w:p>
        </w:tc>
        <w:tc>
          <w:tcPr>
            <w:tcW w:w="4599" w:type="dxa"/>
          </w:tcPr>
          <w:p w:rsidR="00402883" w:rsidRPr="00402883" w:rsidRDefault="00402883" w:rsidP="004C2125">
            <w:pPr>
              <w:pStyle w:val="ListParagraph"/>
              <w:ind w:left="0"/>
              <w:jc w:val="both"/>
              <w:rPr>
                <w:rFonts w:ascii="Arial" w:hAnsi="Arial" w:cs="Arial"/>
                <w:b/>
                <w:i/>
                <w:sz w:val="20"/>
                <w:szCs w:val="20"/>
                <w:lang w:val="mk-MK"/>
              </w:rPr>
            </w:pPr>
            <w:r w:rsidRPr="00402883">
              <w:rPr>
                <w:rFonts w:ascii="Arial" w:hAnsi="Arial" w:cs="Arial"/>
                <w:b/>
                <w:i/>
                <w:sz w:val="20"/>
                <w:szCs w:val="20"/>
                <w:lang w:val="mk-MK"/>
              </w:rPr>
              <w:t>Износ во денари</w:t>
            </w:r>
          </w:p>
        </w:tc>
      </w:tr>
      <w:tr w:rsidR="00402883" w:rsidRPr="00402883" w:rsidTr="004C2125">
        <w:tc>
          <w:tcPr>
            <w:tcW w:w="4617" w:type="dxa"/>
          </w:tcPr>
          <w:p w:rsidR="00402883" w:rsidRPr="00402883" w:rsidRDefault="00402883" w:rsidP="004C2125">
            <w:pPr>
              <w:pStyle w:val="ListParagraph"/>
              <w:ind w:left="0"/>
              <w:jc w:val="both"/>
              <w:rPr>
                <w:rFonts w:ascii="Arial" w:hAnsi="Arial" w:cs="Arial"/>
                <w:sz w:val="20"/>
                <w:szCs w:val="20"/>
                <w:lang w:val="en-GB"/>
              </w:rPr>
            </w:pPr>
            <w:r w:rsidRPr="00402883">
              <w:rPr>
                <w:rFonts w:ascii="Arial" w:hAnsi="Arial" w:cs="Arial"/>
                <w:sz w:val="20"/>
                <w:szCs w:val="20"/>
                <w:lang w:val="mk-MK"/>
              </w:rPr>
              <w:t>Средства наменети за финансирање на програма од Локален младински совет на општина Охрид</w:t>
            </w:r>
          </w:p>
        </w:tc>
        <w:tc>
          <w:tcPr>
            <w:tcW w:w="4599" w:type="dxa"/>
          </w:tcPr>
          <w:p w:rsidR="00402883" w:rsidRPr="00402883" w:rsidRDefault="00402883" w:rsidP="00EB74C9">
            <w:pPr>
              <w:pStyle w:val="ListParagraph"/>
              <w:ind w:left="0"/>
              <w:jc w:val="both"/>
              <w:rPr>
                <w:rFonts w:ascii="Arial" w:hAnsi="Arial" w:cs="Arial"/>
                <w:b/>
                <w:i/>
                <w:lang w:val="mk-MK"/>
              </w:rPr>
            </w:pPr>
            <w:r w:rsidRPr="00402883">
              <w:rPr>
                <w:rFonts w:ascii="Arial" w:hAnsi="Arial" w:cs="Arial"/>
                <w:b/>
                <w:i/>
                <w:lang w:val="mk-MK"/>
              </w:rPr>
              <w:t xml:space="preserve">136.000,00 </w:t>
            </w:r>
            <w:r w:rsidRPr="00402883">
              <w:rPr>
                <w:rFonts w:ascii="Arial" w:hAnsi="Arial" w:cs="Arial"/>
                <w:b/>
                <w:i/>
                <w:sz w:val="19"/>
                <w:szCs w:val="19"/>
              </w:rPr>
              <w:t>МКД</w:t>
            </w:r>
            <w:r w:rsidR="00442B6B">
              <w:rPr>
                <w:rFonts w:ascii="Arial" w:hAnsi="Arial" w:cs="Arial"/>
                <w:b/>
                <w:i/>
                <w:sz w:val="19"/>
                <w:szCs w:val="19"/>
              </w:rPr>
              <w:t xml:space="preserve">  </w:t>
            </w:r>
            <w:r w:rsidR="00EB74C9">
              <w:rPr>
                <w:rFonts w:ascii="Arial" w:hAnsi="Arial" w:cs="Arial"/>
                <w:b/>
                <w:i/>
                <w:sz w:val="19"/>
                <w:szCs w:val="19"/>
                <w:lang w:val="mk-MK"/>
              </w:rPr>
              <w:t xml:space="preserve"> </w:t>
            </w:r>
          </w:p>
        </w:tc>
      </w:tr>
    </w:tbl>
    <w:p w:rsidR="00402883" w:rsidRPr="00402883" w:rsidRDefault="00402883" w:rsidP="00402883">
      <w:pPr>
        <w:spacing w:after="0"/>
        <w:rPr>
          <w:rFonts w:ascii="Arial" w:hAnsi="Arial" w:cs="Arial"/>
          <w:lang w:val="mk-MK"/>
        </w:rPr>
      </w:pPr>
    </w:p>
    <w:p w:rsidR="00402883" w:rsidRPr="00317C97" w:rsidRDefault="00402883" w:rsidP="00402883">
      <w:pPr>
        <w:pStyle w:val="Heading1"/>
        <w:ind w:leftChars="0" w:left="0" w:firstLineChars="0" w:firstLine="0"/>
        <w:rPr>
          <w:rFonts w:ascii="Arial" w:hAnsi="Arial" w:cs="Arial"/>
          <w:sz w:val="22"/>
        </w:rPr>
      </w:pPr>
      <w:r w:rsidRPr="00317C97">
        <w:rPr>
          <w:rFonts w:ascii="Arial" w:hAnsi="Arial" w:cs="Arial"/>
          <w:sz w:val="22"/>
        </w:rPr>
        <w:t xml:space="preserve">ОБРАЗЛОЖЕНИЕ </w:t>
      </w:r>
    </w:p>
    <w:p w:rsidR="00402883" w:rsidRPr="00A62222" w:rsidRDefault="00402883" w:rsidP="00402883">
      <w:pPr>
        <w:spacing w:line="362" w:lineRule="auto"/>
        <w:ind w:left="-15" w:firstLine="720"/>
        <w:rPr>
          <w:rFonts w:ascii="Arial" w:hAnsi="Arial" w:cs="Arial"/>
          <w:lang w:val="mk-MK"/>
        </w:rPr>
      </w:pPr>
      <w:r w:rsidRPr="00317C97">
        <w:rPr>
          <w:rFonts w:ascii="Arial" w:hAnsi="Arial" w:cs="Arial"/>
        </w:rPr>
        <w:t xml:space="preserve">Програмата за работа на Советот </w:t>
      </w:r>
      <w:r>
        <w:rPr>
          <w:rFonts w:ascii="Arial" w:hAnsi="Arial" w:cs="Arial"/>
        </w:rPr>
        <w:t xml:space="preserve">на млади на Општина Охрид </w:t>
      </w:r>
      <w:r>
        <w:rPr>
          <w:rFonts w:ascii="Arial" w:hAnsi="Arial" w:cs="Arial"/>
          <w:lang w:val="mk-MK"/>
        </w:rPr>
        <w:t xml:space="preserve"> ќе биде</w:t>
      </w:r>
      <w:r w:rsidRPr="00402883">
        <w:rPr>
          <w:rFonts w:ascii="Arial" w:hAnsi="Arial" w:cs="Arial"/>
        </w:rPr>
        <w:t xml:space="preserve"> </w:t>
      </w:r>
      <w:r w:rsidRPr="00317C97">
        <w:rPr>
          <w:rFonts w:ascii="Arial" w:hAnsi="Arial" w:cs="Arial"/>
        </w:rPr>
        <w:t>изработена</w:t>
      </w:r>
      <w:r>
        <w:rPr>
          <w:rFonts w:ascii="Arial" w:hAnsi="Arial" w:cs="Arial"/>
          <w:lang w:val="mk-MK"/>
        </w:rPr>
        <w:t xml:space="preserve"> </w:t>
      </w:r>
      <w:r w:rsidRPr="00317C97">
        <w:rPr>
          <w:rFonts w:ascii="Arial" w:hAnsi="Arial" w:cs="Arial"/>
        </w:rPr>
        <w:t>од</w:t>
      </w:r>
      <w:r>
        <w:rPr>
          <w:rFonts w:ascii="Arial" w:hAnsi="Arial" w:cs="Arial"/>
          <w:lang w:val="mk-MK"/>
        </w:rPr>
        <w:t xml:space="preserve"> новите</w:t>
      </w:r>
      <w:r w:rsidRPr="00317C97">
        <w:rPr>
          <w:rFonts w:ascii="Arial" w:hAnsi="Arial" w:cs="Arial"/>
        </w:rPr>
        <w:t xml:space="preserve"> членовите на Советот на млади на Општина Охрид во координација со претставници на општинската администрација. Целта на програмата е да делува во насока на реализирање на приоритетните цели за кои </w:t>
      </w:r>
      <w:r>
        <w:rPr>
          <w:rFonts w:ascii="Arial" w:hAnsi="Arial" w:cs="Arial"/>
          <w:lang w:val="mk-MK"/>
        </w:rPr>
        <w:t>с</w:t>
      </w:r>
      <w:r>
        <w:rPr>
          <w:rFonts w:ascii="Arial" w:hAnsi="Arial" w:cs="Arial"/>
        </w:rPr>
        <w:t>е ос</w:t>
      </w:r>
      <w:r>
        <w:rPr>
          <w:rFonts w:ascii="Arial" w:hAnsi="Arial" w:cs="Arial"/>
          <w:lang w:val="mk-MK"/>
        </w:rPr>
        <w:t>нива</w:t>
      </w:r>
      <w:r w:rsidRPr="00317C97">
        <w:rPr>
          <w:rFonts w:ascii="Arial" w:hAnsi="Arial" w:cs="Arial"/>
        </w:rPr>
        <w:t xml:space="preserve"> Советот на млади на Општина Охрид. Програмата </w:t>
      </w:r>
      <w:r>
        <w:rPr>
          <w:rFonts w:ascii="Arial" w:hAnsi="Arial" w:cs="Arial"/>
          <w:lang w:val="mk-MK"/>
        </w:rPr>
        <w:t xml:space="preserve">ќе </w:t>
      </w:r>
      <w:r w:rsidRPr="00317C97">
        <w:rPr>
          <w:rFonts w:ascii="Arial" w:hAnsi="Arial" w:cs="Arial"/>
        </w:rPr>
        <w:t>предвидува реализација на активности со кои</w:t>
      </w:r>
      <w:r>
        <w:rPr>
          <w:rFonts w:ascii="Arial" w:hAnsi="Arial" w:cs="Arial"/>
          <w:lang w:val="mk-MK"/>
        </w:rPr>
        <w:t xml:space="preserve"> ќе</w:t>
      </w:r>
      <w:r w:rsidRPr="00317C97">
        <w:rPr>
          <w:rFonts w:ascii="Arial" w:hAnsi="Arial" w:cs="Arial"/>
        </w:rPr>
        <w:t xml:space="preserve"> се таргетира младинската популација на Општина Охр</w:t>
      </w:r>
      <w:r>
        <w:rPr>
          <w:rFonts w:ascii="Arial" w:hAnsi="Arial" w:cs="Arial"/>
        </w:rPr>
        <w:t>ид</w:t>
      </w:r>
      <w:r w:rsidRPr="00317C97">
        <w:rPr>
          <w:rFonts w:ascii="Arial" w:hAnsi="Arial" w:cs="Arial"/>
        </w:rPr>
        <w:t>. Согласно политиката на Општина Охрид за транспаретност и отчетност пред граѓаните, пред конечното донесување на самата програма ќе биде претставена нацрт верзија на која преку јавна расправа младите ќе имаат можност нивните идеи да ги претстават пред Советот на млади и да ги и</w:t>
      </w:r>
      <w:r>
        <w:rPr>
          <w:rFonts w:ascii="Arial" w:hAnsi="Arial" w:cs="Arial"/>
        </w:rPr>
        <w:t xml:space="preserve">нтегрираат во самата програма. </w:t>
      </w:r>
    </w:p>
    <w:p w:rsidR="00402883" w:rsidRPr="00317C97" w:rsidRDefault="00402883" w:rsidP="00402883">
      <w:pPr>
        <w:spacing w:line="362" w:lineRule="auto"/>
        <w:rPr>
          <w:rFonts w:ascii="Arial" w:hAnsi="Arial" w:cs="Arial"/>
          <w:lang w:val="mk-MK"/>
        </w:rPr>
      </w:pPr>
      <w:r w:rsidRPr="00317C97">
        <w:rPr>
          <w:rFonts w:ascii="Arial" w:hAnsi="Arial" w:cs="Arial"/>
          <w:b/>
          <w:bCs/>
          <w:lang w:val="mk-MK"/>
        </w:rPr>
        <w:t>ПЕРИОД НА РЕАЛИЗАЦИЈА НА ПРОГРАМАТА:</w:t>
      </w:r>
    </w:p>
    <w:p w:rsidR="00402883" w:rsidRPr="00317C97" w:rsidRDefault="00402883" w:rsidP="00402883">
      <w:pPr>
        <w:spacing w:line="362" w:lineRule="auto"/>
        <w:rPr>
          <w:rFonts w:ascii="Arial" w:hAnsi="Arial" w:cs="Arial"/>
        </w:rPr>
      </w:pPr>
      <w:r>
        <w:rPr>
          <w:rFonts w:ascii="Arial" w:hAnsi="Arial" w:cs="Arial"/>
          <w:lang w:val="mk-MK"/>
        </w:rPr>
        <w:t>јануари – декември 2026</w:t>
      </w:r>
      <w:r w:rsidRPr="00317C97">
        <w:rPr>
          <w:rFonts w:ascii="Arial" w:hAnsi="Arial" w:cs="Arial"/>
          <w:lang w:val="mk-MK"/>
        </w:rPr>
        <w:t xml:space="preserve"> година</w:t>
      </w:r>
    </w:p>
    <w:p w:rsidR="00402883" w:rsidRPr="00781CA0" w:rsidRDefault="00402883" w:rsidP="00402883">
      <w:pPr>
        <w:ind w:firstLine="720"/>
        <w:jc w:val="both"/>
        <w:rPr>
          <w:rFonts w:ascii="Arial" w:hAnsi="Arial" w:cs="Arial"/>
          <w:lang w:val="mk-MK"/>
        </w:rPr>
      </w:pPr>
      <w:r w:rsidRPr="00110D4B">
        <w:rPr>
          <w:rFonts w:ascii="Arial" w:eastAsia="Times New Roman" w:hAnsi="Arial" w:cs="Arial"/>
          <w:b/>
          <w:lang w:val="mk-MK"/>
        </w:rPr>
        <w:t xml:space="preserve">            </w:t>
      </w:r>
    </w:p>
    <w:p w:rsidR="004C2125" w:rsidRPr="007F017E" w:rsidRDefault="004C2125" w:rsidP="004C2125">
      <w:pPr>
        <w:pStyle w:val="ListParagraph"/>
        <w:numPr>
          <w:ilvl w:val="0"/>
          <w:numId w:val="30"/>
        </w:numPr>
        <w:spacing w:after="160" w:line="259" w:lineRule="auto"/>
        <w:rPr>
          <w:b/>
          <w:lang w:val="mk-MK"/>
        </w:rPr>
      </w:pPr>
      <w:r w:rsidRPr="007F017E">
        <w:rPr>
          <w:b/>
          <w:lang w:val="mk-MK"/>
        </w:rPr>
        <w:lastRenderedPageBreak/>
        <w:t>ПОДДРШКА НА НЕВЛАДИНИ ОРГАНИЗАЦИИ</w:t>
      </w:r>
    </w:p>
    <w:p w:rsidR="004C2125" w:rsidRDefault="004C2125" w:rsidP="004C2125">
      <w:pPr>
        <w:rPr>
          <w:lang w:val="mk-MK"/>
        </w:rPr>
      </w:pPr>
    </w:p>
    <w:p w:rsidR="004C2125" w:rsidRPr="004C2125" w:rsidRDefault="004C2125" w:rsidP="004C2125">
      <w:pPr>
        <w:pStyle w:val="ListParagraph"/>
        <w:numPr>
          <w:ilvl w:val="0"/>
          <w:numId w:val="30"/>
        </w:numPr>
        <w:spacing w:after="160" w:line="259" w:lineRule="auto"/>
        <w:rPr>
          <w:i/>
          <w:lang w:val="mk-MK"/>
        </w:rPr>
      </w:pPr>
      <w:r w:rsidRPr="007F017E">
        <w:rPr>
          <w:i/>
          <w:lang w:val="mk-MK"/>
        </w:rPr>
        <w:t>1.Поддршка на проекти кои се доследни на развојните цели а кои преку јавен повик општината ќе ги определи како приоритетни за 2026 година</w:t>
      </w:r>
    </w:p>
    <w:p w:rsidR="004C2125" w:rsidRPr="007F017E" w:rsidRDefault="004C2125" w:rsidP="004C2125">
      <w:pPr>
        <w:pStyle w:val="ListParagraph"/>
        <w:numPr>
          <w:ilvl w:val="0"/>
          <w:numId w:val="30"/>
        </w:numPr>
        <w:spacing w:after="160" w:line="259" w:lineRule="auto"/>
        <w:rPr>
          <w:lang w:val="mk-MK"/>
        </w:rPr>
      </w:pPr>
      <w:r w:rsidRPr="007F017E">
        <w:rPr>
          <w:lang w:val="mk-MK"/>
        </w:rPr>
        <w:t>Општина Охрид во периодот од 2021 до 2024 година активно учествуваше во проектот на програмата за развој на Обединетите Нации (УНДП) ReLOaD2 откако беше потпишан меморандум за разбирање меѓу двете инволвирани страни.  Проектот Регионална Програма за локална демократија во Западен Балкан, ReLOaD2, беше финансиран од Европската Унија преку јакнење на граѓанското општество и младите за нивното активно учество во процесот на донесување одлуки. Со проектот се потикнуваат локалните власти да го користат јавното финансирање за граѓанските организации на транспарентен и развојно ориентиран начин, препознавајќи ги локалните потреби.</w:t>
      </w:r>
    </w:p>
    <w:p w:rsidR="004C2125" w:rsidRPr="007F017E" w:rsidRDefault="004C2125" w:rsidP="004C2125">
      <w:pPr>
        <w:pStyle w:val="ListParagraph"/>
        <w:numPr>
          <w:ilvl w:val="0"/>
          <w:numId w:val="30"/>
        </w:numPr>
        <w:spacing w:after="160" w:line="259" w:lineRule="auto"/>
        <w:rPr>
          <w:lang w:val="mk-MK"/>
        </w:rPr>
      </w:pPr>
      <w:r w:rsidRPr="007F017E">
        <w:rPr>
          <w:lang w:val="mk-MK"/>
        </w:rPr>
        <w:t>Согласно потпишаниот меморандум општина Охрид се обврза до крајот на декември 2024 година да издвои средства од општинскиот буџет во висина од 25% од вкупниот одобрен буџет на проектот.</w:t>
      </w:r>
    </w:p>
    <w:p w:rsidR="004C2125" w:rsidRPr="007F017E" w:rsidRDefault="004C2125" w:rsidP="004C2125">
      <w:pPr>
        <w:pStyle w:val="ListParagraph"/>
        <w:numPr>
          <w:ilvl w:val="0"/>
          <w:numId w:val="30"/>
        </w:numPr>
        <w:spacing w:after="160" w:line="259" w:lineRule="auto"/>
        <w:rPr>
          <w:b/>
          <w:lang w:val="mk-MK"/>
        </w:rPr>
      </w:pPr>
      <w:r w:rsidRPr="007F017E">
        <w:rPr>
          <w:b/>
          <w:lang w:val="mk-MK"/>
        </w:rPr>
        <w:t>Според меморандумот за разбирање меѓу Програмата за развој на Обединетите Нации и општина Охрид со број 09-9395/1 од13.09.2021 година, општина Охрид се обврза од 2025 година целосно да ги финансира проектите кои одговарат на развојните цели кои и за следната 2026 година општината ќе ги определи како приоритетни.</w:t>
      </w:r>
    </w:p>
    <w:p w:rsidR="004C2125" w:rsidRPr="007F017E" w:rsidRDefault="004C2125" w:rsidP="004C2125">
      <w:pPr>
        <w:pStyle w:val="ListParagraph"/>
        <w:numPr>
          <w:ilvl w:val="0"/>
          <w:numId w:val="30"/>
        </w:numPr>
        <w:spacing w:after="160" w:line="259" w:lineRule="auto"/>
        <w:rPr>
          <w:b/>
          <w:lang w:val="mk-MK"/>
        </w:rPr>
      </w:pPr>
      <w:r w:rsidRPr="007F017E">
        <w:rPr>
          <w:b/>
          <w:lang w:val="mk-MK"/>
        </w:rPr>
        <w:t>Во текот на 2026 година Општина Охрид ќе распише јавне повик за финансирање на проекти кои одговараат на развојните цели на Општина Охрид за 2026. Висината на предлог буџетот за оваа намна е 1.500,000.00МКД.</w:t>
      </w:r>
    </w:p>
    <w:p w:rsidR="004D36EE" w:rsidRDefault="004C2125" w:rsidP="004D36EE">
      <w:pPr>
        <w:spacing w:line="240" w:lineRule="auto"/>
        <w:ind w:left="-2"/>
        <w:rPr>
          <w:lang w:val="mk-MK"/>
        </w:rPr>
      </w:pPr>
      <w:r w:rsidRPr="007F017E">
        <w:rPr>
          <w:lang w:val="mk-MK"/>
        </w:rPr>
        <w:t>Во буџетот на Општина Охрид предлагаме да бидат предвидени и средства за финансиска реализација на двата проекти, кои беа одобрен</w:t>
      </w:r>
      <w:r w:rsidR="004D36EE">
        <w:rPr>
          <w:lang w:val="mk-MK"/>
        </w:rPr>
        <w:t>и во 2025 година но истите се уште се во фаза на реализација .</w:t>
      </w:r>
    </w:p>
    <w:p w:rsidR="004D36EE" w:rsidRDefault="002A5F93" w:rsidP="004D36EE">
      <w:pPr>
        <w:spacing w:line="240" w:lineRule="auto"/>
        <w:ind w:left="-2"/>
        <w:rPr>
          <w:lang w:val="mk-MK"/>
        </w:rPr>
      </w:pPr>
      <w:r>
        <w:rPr>
          <w:lang w:val="mk-MK"/>
        </w:rPr>
        <w:t>1. “Пулсот н</w:t>
      </w:r>
      <w:r>
        <w:t>a</w:t>
      </w:r>
      <w:r w:rsidR="004C2125" w:rsidRPr="007F017E">
        <w:rPr>
          <w:lang w:val="mk-MK"/>
        </w:rPr>
        <w:t xml:space="preserve"> езерото“ на организацијата “Нур</w:t>
      </w:r>
      <w:r w:rsidR="004D36EE">
        <w:rPr>
          <w:lang w:val="mk-MK"/>
        </w:rPr>
        <w:t xml:space="preserve">качки центар Амфора“ од Охрид  </w:t>
      </w:r>
      <w:r w:rsidR="004C2125" w:rsidRPr="007F017E">
        <w:rPr>
          <w:lang w:val="mk-MK"/>
        </w:rPr>
        <w:t>по догово</w:t>
      </w:r>
      <w:r w:rsidR="004C2125" w:rsidRPr="004C2125">
        <w:rPr>
          <w:rFonts w:asciiTheme="minorHAnsi" w:hAnsiTheme="minorHAnsi" w:cstheme="minorHAnsi"/>
          <w:sz w:val="24"/>
          <w:szCs w:val="24"/>
          <w:lang w:val="mk-MK"/>
        </w:rPr>
        <w:t xml:space="preserve"> </w:t>
      </w:r>
      <w:r w:rsidR="004C2125">
        <w:rPr>
          <w:rFonts w:asciiTheme="minorHAnsi" w:hAnsiTheme="minorHAnsi" w:cstheme="minorHAnsi"/>
          <w:sz w:val="24"/>
          <w:szCs w:val="24"/>
          <w:lang w:val="mk-MK"/>
        </w:rPr>
        <w:t>бр.</w:t>
      </w:r>
      <w:r w:rsidR="004C2125" w:rsidRPr="004C2125">
        <w:rPr>
          <w:rFonts w:asciiTheme="minorHAnsi" w:hAnsiTheme="minorHAnsi" w:cstheme="minorHAnsi"/>
          <w:sz w:val="24"/>
          <w:szCs w:val="24"/>
        </w:rPr>
        <w:t xml:space="preserve"> </w:t>
      </w:r>
      <w:r w:rsidR="004C2125" w:rsidRPr="00B72199">
        <w:rPr>
          <w:rFonts w:asciiTheme="minorHAnsi" w:hAnsiTheme="minorHAnsi" w:cstheme="minorHAnsi"/>
          <w:sz w:val="24"/>
          <w:szCs w:val="24"/>
        </w:rPr>
        <w:t>09-11094/2</w:t>
      </w:r>
      <w:r w:rsidR="004C2125">
        <w:rPr>
          <w:rFonts w:asciiTheme="minorHAnsi" w:hAnsiTheme="minorHAnsi" w:cstheme="minorHAnsi"/>
          <w:sz w:val="24"/>
          <w:szCs w:val="24"/>
        </w:rPr>
        <w:t xml:space="preserve"> </w:t>
      </w:r>
      <w:r w:rsidR="004C2125" w:rsidRPr="007F017E">
        <w:rPr>
          <w:lang w:val="mk-MK"/>
        </w:rPr>
        <w:t xml:space="preserve"> се предвидени</w:t>
      </w:r>
      <w:r w:rsidR="004C2125">
        <w:rPr>
          <w:lang w:val="mk-MK"/>
        </w:rPr>
        <w:t xml:space="preserve"> </w:t>
      </w:r>
      <w:r w:rsidR="004C2125" w:rsidRPr="007F017E">
        <w:rPr>
          <w:lang w:val="mk-MK"/>
        </w:rPr>
        <w:t>615.000,00 денари</w:t>
      </w:r>
      <w:r w:rsidR="004C2125">
        <w:rPr>
          <w:lang w:val="mk-MK"/>
        </w:rPr>
        <w:t xml:space="preserve"> </w:t>
      </w:r>
      <w:r w:rsidR="004C2125">
        <w:rPr>
          <w:rFonts w:asciiTheme="minorHAnsi" w:hAnsiTheme="minorHAnsi" w:cstheme="minorHAnsi"/>
          <w:sz w:val="24"/>
          <w:szCs w:val="24"/>
          <w:lang w:val="mk-MK"/>
        </w:rPr>
        <w:t xml:space="preserve">,со </w:t>
      </w:r>
      <w:r w:rsidR="004D36EE">
        <w:rPr>
          <w:rFonts w:asciiTheme="minorHAnsi" w:hAnsiTheme="minorHAnsi" w:cstheme="minorHAnsi"/>
          <w:sz w:val="24"/>
          <w:szCs w:val="24"/>
        </w:rPr>
        <w:t xml:space="preserve">рок за релаизација на проектот </w:t>
      </w:r>
      <w:r w:rsidR="004C2125" w:rsidRPr="00B72199">
        <w:rPr>
          <w:rFonts w:asciiTheme="minorHAnsi" w:hAnsiTheme="minorHAnsi" w:cstheme="minorHAnsi"/>
          <w:sz w:val="24"/>
          <w:szCs w:val="24"/>
        </w:rPr>
        <w:t xml:space="preserve"> март 2026 година</w:t>
      </w:r>
      <w:r w:rsidR="004C2125">
        <w:rPr>
          <w:rFonts w:asciiTheme="minorHAnsi" w:hAnsiTheme="minorHAnsi" w:cstheme="minorHAnsi"/>
          <w:sz w:val="24"/>
          <w:szCs w:val="24"/>
          <w:lang w:val="mk-MK"/>
        </w:rPr>
        <w:t xml:space="preserve">. </w:t>
      </w:r>
      <w:r w:rsidR="004C2125" w:rsidRPr="00B72199">
        <w:rPr>
          <w:rFonts w:asciiTheme="minorHAnsi" w:hAnsiTheme="minorHAnsi" w:cstheme="minorHAnsi"/>
          <w:sz w:val="24"/>
          <w:szCs w:val="24"/>
        </w:rPr>
        <w:t>Со намера д</w:t>
      </w:r>
      <w:r w:rsidR="004D36EE">
        <w:rPr>
          <w:rFonts w:asciiTheme="minorHAnsi" w:hAnsiTheme="minorHAnsi" w:cstheme="minorHAnsi"/>
          <w:sz w:val="24"/>
          <w:szCs w:val="24"/>
        </w:rPr>
        <w:t>а добиеме поквалитетен производ</w:t>
      </w:r>
      <w:r w:rsidR="004D36EE">
        <w:rPr>
          <w:rFonts w:asciiTheme="minorHAnsi" w:hAnsiTheme="minorHAnsi" w:cstheme="minorHAnsi"/>
          <w:sz w:val="24"/>
          <w:szCs w:val="24"/>
          <w:lang w:val="mk-MK"/>
        </w:rPr>
        <w:t>,</w:t>
      </w:r>
      <w:r w:rsidR="004C2125" w:rsidRPr="00B72199">
        <w:rPr>
          <w:rFonts w:asciiTheme="minorHAnsi" w:hAnsiTheme="minorHAnsi" w:cstheme="minorHAnsi"/>
          <w:sz w:val="24"/>
          <w:szCs w:val="24"/>
        </w:rPr>
        <w:t>а имајќи го во предвид фактот дека за реализација на овој проект силно влијание имаат временските прилики односно невозможно е проектот да се реализира во зимскиот период,</w:t>
      </w:r>
      <w:r w:rsidR="004D36EE">
        <w:rPr>
          <w:rFonts w:asciiTheme="minorHAnsi" w:hAnsiTheme="minorHAnsi" w:cstheme="minorHAnsi"/>
          <w:sz w:val="24"/>
          <w:szCs w:val="24"/>
          <w:lang w:val="mk-MK"/>
        </w:rPr>
        <w:t>НЦ„Амфора поднесе барање за продолжување на рокот за реализација на проектот при што на</w:t>
      </w:r>
      <w:r w:rsidR="004C2125" w:rsidRPr="00B72199">
        <w:rPr>
          <w:rFonts w:asciiTheme="minorHAnsi" w:hAnsiTheme="minorHAnsi" w:cstheme="minorHAnsi"/>
          <w:sz w:val="24"/>
          <w:szCs w:val="24"/>
        </w:rPr>
        <w:t xml:space="preserve"> барањето </w:t>
      </w:r>
      <w:r w:rsidR="004D36EE">
        <w:rPr>
          <w:rFonts w:asciiTheme="minorHAnsi" w:hAnsiTheme="minorHAnsi" w:cstheme="minorHAnsi"/>
          <w:sz w:val="24"/>
          <w:szCs w:val="24"/>
          <w:lang w:val="mk-MK"/>
        </w:rPr>
        <w:t xml:space="preserve">се </w:t>
      </w:r>
      <w:r w:rsidR="004D36EE">
        <w:rPr>
          <w:rFonts w:asciiTheme="minorHAnsi" w:hAnsiTheme="minorHAnsi" w:cstheme="minorHAnsi"/>
          <w:sz w:val="24"/>
          <w:szCs w:val="24"/>
        </w:rPr>
        <w:t>одговори</w:t>
      </w:r>
      <w:r w:rsidR="004C2125" w:rsidRPr="00B72199">
        <w:rPr>
          <w:rFonts w:asciiTheme="minorHAnsi" w:hAnsiTheme="minorHAnsi" w:cstheme="minorHAnsi"/>
          <w:sz w:val="24"/>
          <w:szCs w:val="24"/>
        </w:rPr>
        <w:t xml:space="preserve"> позитивно. Временската реализација за овој проект е поместена од 01.05.2026 година до 30.11.2026 година.</w:t>
      </w:r>
      <w:r w:rsidR="004C2125" w:rsidRPr="004D36EE">
        <w:rPr>
          <w:lang w:val="mk-MK"/>
        </w:rPr>
        <w:t xml:space="preserve"> </w:t>
      </w:r>
      <w:r w:rsidR="004D36EE">
        <w:rPr>
          <w:lang w:val="mk-MK"/>
        </w:rPr>
        <w:t xml:space="preserve"> </w:t>
      </w:r>
    </w:p>
    <w:p w:rsidR="004C2125" w:rsidRPr="004D36EE" w:rsidRDefault="004C2125" w:rsidP="004D36EE">
      <w:pPr>
        <w:spacing w:line="240" w:lineRule="auto"/>
        <w:ind w:left="-2"/>
        <w:rPr>
          <w:rFonts w:asciiTheme="minorHAnsi" w:hAnsiTheme="minorHAnsi" w:cstheme="minorHAnsi"/>
          <w:sz w:val="24"/>
          <w:szCs w:val="24"/>
        </w:rPr>
      </w:pPr>
      <w:r w:rsidRPr="004D36EE">
        <w:rPr>
          <w:lang w:val="mk-MK"/>
        </w:rPr>
        <w:t xml:space="preserve"> 2.“Од домашна кујна до локален бренд“ на организацијата “Цор Импакт“ –Охрид</w:t>
      </w:r>
      <w:r w:rsidR="002A5F93">
        <w:t xml:space="preserve"> </w:t>
      </w:r>
      <w:r w:rsidR="002A5F93">
        <w:rPr>
          <w:lang w:val="mk-MK"/>
        </w:rPr>
        <w:t xml:space="preserve">по договор бр. </w:t>
      </w:r>
      <w:r w:rsidR="002A5F93" w:rsidRPr="00B72199">
        <w:rPr>
          <w:rFonts w:asciiTheme="minorHAnsi" w:hAnsiTheme="minorHAnsi" w:cstheme="minorHAnsi"/>
          <w:sz w:val="24"/>
          <w:szCs w:val="24"/>
        </w:rPr>
        <w:t>09-11094/3</w:t>
      </w:r>
      <w:r w:rsidR="002A5F93">
        <w:rPr>
          <w:lang w:val="mk-MK"/>
        </w:rPr>
        <w:t xml:space="preserve"> </w:t>
      </w:r>
      <w:r w:rsidR="004D36EE">
        <w:rPr>
          <w:lang w:val="mk-MK"/>
        </w:rPr>
        <w:t xml:space="preserve"> с</w:t>
      </w:r>
      <w:r w:rsidR="002A5F93">
        <w:rPr>
          <w:lang w:val="mk-MK"/>
        </w:rPr>
        <w:t>е предвидени 613.500,00 денари со</w:t>
      </w:r>
      <w:r w:rsidR="004D36EE">
        <w:rPr>
          <w:lang w:val="mk-MK"/>
        </w:rPr>
        <w:t xml:space="preserve"> крае</w:t>
      </w:r>
      <w:r w:rsidR="002A5F93">
        <w:rPr>
          <w:lang w:val="mk-MK"/>
        </w:rPr>
        <w:t xml:space="preserve">н рок за реализација </w:t>
      </w:r>
      <w:r w:rsidR="004D36EE">
        <w:rPr>
          <w:lang w:val="mk-MK"/>
        </w:rPr>
        <w:t xml:space="preserve"> март,2026 година.</w:t>
      </w:r>
      <w:r w:rsidRPr="004D36EE">
        <w:rPr>
          <w:lang w:val="mk-MK"/>
        </w:rPr>
        <w:t xml:space="preserve"> </w:t>
      </w:r>
      <w:r w:rsidR="00501C5D">
        <w:rPr>
          <w:lang w:val="mk-MK"/>
        </w:rPr>
        <w:t xml:space="preserve">Согласно договорот во месец </w:t>
      </w:r>
      <w:r w:rsidR="00A1293C">
        <w:rPr>
          <w:lang w:val="mk-MK"/>
        </w:rPr>
        <w:t xml:space="preserve"> </w:t>
      </w:r>
      <w:r w:rsidR="00501C5D">
        <w:rPr>
          <w:lang w:val="mk-MK"/>
        </w:rPr>
        <w:t xml:space="preserve">декември 2025 година од страна на </w:t>
      </w:r>
      <w:r w:rsidR="00501C5D" w:rsidRPr="004D36EE">
        <w:rPr>
          <w:lang w:val="mk-MK"/>
        </w:rPr>
        <w:t>“Цор Импакт“ –Охрид</w:t>
      </w:r>
      <w:r w:rsidR="00501C5D">
        <w:rPr>
          <w:lang w:val="mk-MK"/>
        </w:rPr>
        <w:t xml:space="preserve"> поднесен е извештај за реализација на првиот дел од проектот и исплатени се средства во висина од 382.500,00 денари.Во текот на 2026 година заклучно со месец март останува да се доисплатат остатокот од 231.000,00 денари после комплетно завршување на проектот.</w:t>
      </w:r>
      <w:r w:rsidRPr="004D36EE">
        <w:rPr>
          <w:lang w:val="mk-MK"/>
        </w:rPr>
        <w:t xml:space="preserve"> Вкупниот износ на средства кои треба да се исплатат в</w:t>
      </w:r>
      <w:r w:rsidR="002A5F93">
        <w:rPr>
          <w:lang w:val="mk-MK"/>
        </w:rPr>
        <w:t>о 2026 година за проекти кои се</w:t>
      </w:r>
      <w:r w:rsidRPr="004D36EE">
        <w:rPr>
          <w:lang w:val="mk-MK"/>
        </w:rPr>
        <w:t xml:space="preserve"> одобрани во  2025 година е </w:t>
      </w:r>
      <w:r w:rsidR="00501C5D">
        <w:rPr>
          <w:lang w:val="mk-MK"/>
        </w:rPr>
        <w:t>846.000</w:t>
      </w:r>
      <w:r w:rsidRPr="004D36EE">
        <w:rPr>
          <w:lang w:val="mk-MK"/>
        </w:rPr>
        <w:t>,00 МКД.</w:t>
      </w:r>
    </w:p>
    <w:p w:rsidR="004C2125" w:rsidRPr="007F017E" w:rsidRDefault="004C2125" w:rsidP="004C2125">
      <w:pPr>
        <w:pStyle w:val="ListParagraph"/>
        <w:numPr>
          <w:ilvl w:val="0"/>
          <w:numId w:val="30"/>
        </w:numPr>
        <w:spacing w:after="160" w:line="259" w:lineRule="auto"/>
        <w:rPr>
          <w:b/>
          <w:lang w:val="mk-MK"/>
        </w:rPr>
      </w:pPr>
      <w:r w:rsidRPr="007F017E">
        <w:rPr>
          <w:b/>
          <w:lang w:val="mk-MK"/>
        </w:rPr>
        <w:t xml:space="preserve">Вкупниот буџет за </w:t>
      </w:r>
      <w:r w:rsidR="004D36EE">
        <w:rPr>
          <w:b/>
          <w:lang w:val="mk-MK"/>
        </w:rPr>
        <w:t xml:space="preserve">подршка на проекти од јавен интерес </w:t>
      </w:r>
      <w:r w:rsidRPr="007F017E">
        <w:rPr>
          <w:b/>
          <w:lang w:val="mk-MK"/>
        </w:rPr>
        <w:t xml:space="preserve"> за 20</w:t>
      </w:r>
      <w:r w:rsidR="004D36EE">
        <w:rPr>
          <w:b/>
          <w:lang w:val="mk-MK"/>
        </w:rPr>
        <w:t>26 година</w:t>
      </w:r>
      <w:r w:rsidR="004D36EE">
        <w:rPr>
          <w:b/>
        </w:rPr>
        <w:t>:</w:t>
      </w:r>
    </w:p>
    <w:p w:rsidR="004C2125" w:rsidRPr="007F017E" w:rsidRDefault="004C2125" w:rsidP="004C2125">
      <w:pPr>
        <w:pStyle w:val="ListParagraph"/>
        <w:numPr>
          <w:ilvl w:val="0"/>
          <w:numId w:val="30"/>
        </w:numPr>
        <w:spacing w:after="160" w:line="259" w:lineRule="auto"/>
        <w:rPr>
          <w:b/>
          <w:lang w:val="mk-MK"/>
        </w:rPr>
      </w:pPr>
      <w:r w:rsidRPr="007F017E">
        <w:rPr>
          <w:b/>
          <w:lang w:val="mk-MK"/>
        </w:rPr>
        <w:t>1.500,000.00 за поддршка на проекти по јавен повик во 2026 година</w:t>
      </w:r>
    </w:p>
    <w:p w:rsidR="004C2125" w:rsidRPr="00484D95" w:rsidRDefault="00A1293C" w:rsidP="004C2125">
      <w:pPr>
        <w:pStyle w:val="ListParagraph"/>
        <w:numPr>
          <w:ilvl w:val="0"/>
          <w:numId w:val="30"/>
        </w:numPr>
        <w:spacing w:after="160" w:line="259" w:lineRule="auto"/>
        <w:rPr>
          <w:b/>
          <w:lang w:val="mk-MK"/>
        </w:rPr>
      </w:pPr>
      <w:r>
        <w:rPr>
          <w:rFonts w:ascii="Arial" w:hAnsi="Arial" w:cs="Arial"/>
          <w:b/>
          <w:i/>
          <w:sz w:val="20"/>
          <w:szCs w:val="20"/>
          <w:lang w:val="mk-MK"/>
        </w:rPr>
        <w:t xml:space="preserve">846.000,00 </w:t>
      </w:r>
      <w:r w:rsidR="004D36EE">
        <w:rPr>
          <w:b/>
          <w:lang w:val="mk-MK"/>
        </w:rPr>
        <w:t>за поддршка и реализаци</w:t>
      </w:r>
      <w:r w:rsidR="004D36EE">
        <w:rPr>
          <w:b/>
        </w:rPr>
        <w:t>ja</w:t>
      </w:r>
      <w:r w:rsidR="004D36EE">
        <w:rPr>
          <w:b/>
          <w:lang w:val="mk-MK"/>
        </w:rPr>
        <w:t xml:space="preserve"> на два</w:t>
      </w:r>
      <w:r w:rsidR="004C2125" w:rsidRPr="00484D95">
        <w:rPr>
          <w:b/>
          <w:lang w:val="mk-MK"/>
        </w:rPr>
        <w:t xml:space="preserve"> проекти од 2025 година</w:t>
      </w:r>
    </w:p>
    <w:p w:rsidR="004C2125" w:rsidRPr="007F017E" w:rsidRDefault="004C2125" w:rsidP="004C2125">
      <w:pPr>
        <w:pStyle w:val="ListParagraph"/>
        <w:numPr>
          <w:ilvl w:val="0"/>
          <w:numId w:val="30"/>
        </w:numPr>
        <w:spacing w:after="160" w:line="259" w:lineRule="auto"/>
        <w:rPr>
          <w:b/>
          <w:lang w:val="mk-MK"/>
        </w:rPr>
      </w:pPr>
      <w:r w:rsidRPr="007F017E">
        <w:rPr>
          <w:b/>
          <w:lang w:val="mk-MK"/>
        </w:rPr>
        <w:t xml:space="preserve">ВКУПЕН БУЏЕТ </w:t>
      </w:r>
      <w:r w:rsidR="004D36EE" w:rsidRPr="004D36EE">
        <w:rPr>
          <w:rFonts w:ascii="Arial" w:hAnsi="Arial" w:cs="Arial"/>
          <w:b/>
          <w:lang w:val="mk-MK"/>
        </w:rPr>
        <w:t>финансирање на проекти од јавен интерес за општина Охрид</w:t>
      </w:r>
      <w:r w:rsidR="004D36EE" w:rsidRPr="004D36EE">
        <w:rPr>
          <w:b/>
          <w:lang w:val="mk-MK"/>
        </w:rPr>
        <w:t xml:space="preserve"> </w:t>
      </w:r>
      <w:r w:rsidR="00A1293C">
        <w:rPr>
          <w:rFonts w:ascii="Arial" w:hAnsi="Arial" w:cs="Arial"/>
          <w:b/>
          <w:i/>
          <w:lang w:val="mk-MK"/>
        </w:rPr>
        <w:t>2.346.000,00 мкд</w:t>
      </w:r>
    </w:p>
    <w:p w:rsidR="004C2125" w:rsidRPr="004F0348" w:rsidRDefault="004C2125" w:rsidP="00501C5D">
      <w:pPr>
        <w:ind w:left="720"/>
        <w:rPr>
          <w:lang w:val="mk-MK"/>
        </w:rPr>
      </w:pPr>
    </w:p>
    <w:p w:rsidR="00402883" w:rsidRPr="00402883" w:rsidRDefault="00402883" w:rsidP="00402883">
      <w:pPr>
        <w:jc w:val="both"/>
        <w:rPr>
          <w:rFonts w:ascii="Arial" w:hAnsi="Arial" w:cs="Arial"/>
          <w:color w:val="FF0000"/>
        </w:rPr>
      </w:pPr>
    </w:p>
    <w:p w:rsidR="00402883" w:rsidRPr="004D36EE" w:rsidRDefault="00402883" w:rsidP="00402883">
      <w:pPr>
        <w:jc w:val="both"/>
        <w:rPr>
          <w:rFonts w:ascii="Arial" w:hAnsi="Arial" w:cs="Arial"/>
          <w:b/>
          <w:lang w:val="mk-MK"/>
        </w:rPr>
      </w:pPr>
      <w:r w:rsidRPr="004D36EE">
        <w:rPr>
          <w:rFonts w:ascii="Arial" w:hAnsi="Arial" w:cs="Arial"/>
          <w:b/>
          <w:lang w:val="mk-MK"/>
        </w:rPr>
        <w:t>Извор на финансирање: Буџет на општина Охрид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402883" w:rsidRPr="004D36EE" w:rsidTr="004C2125">
        <w:tc>
          <w:tcPr>
            <w:tcW w:w="4617" w:type="dxa"/>
          </w:tcPr>
          <w:p w:rsidR="00402883" w:rsidRPr="004D36EE" w:rsidRDefault="00402883" w:rsidP="004C2125">
            <w:pPr>
              <w:pStyle w:val="ListParagraph"/>
              <w:ind w:left="0"/>
              <w:jc w:val="both"/>
              <w:rPr>
                <w:rFonts w:ascii="Arial" w:hAnsi="Arial" w:cs="Arial"/>
                <w:b/>
                <w:i/>
                <w:sz w:val="20"/>
                <w:szCs w:val="20"/>
                <w:lang w:val="mk-MK"/>
              </w:rPr>
            </w:pPr>
            <w:r w:rsidRPr="004D36EE">
              <w:rPr>
                <w:rFonts w:ascii="Arial" w:hAnsi="Arial" w:cs="Arial"/>
                <w:b/>
                <w:i/>
                <w:sz w:val="20"/>
                <w:szCs w:val="20"/>
                <w:lang w:val="mk-MK"/>
              </w:rPr>
              <w:t>Ставка</w:t>
            </w:r>
          </w:p>
        </w:tc>
        <w:tc>
          <w:tcPr>
            <w:tcW w:w="4599" w:type="dxa"/>
          </w:tcPr>
          <w:p w:rsidR="00402883" w:rsidRPr="004D36EE" w:rsidRDefault="00402883" w:rsidP="004C2125">
            <w:pPr>
              <w:pStyle w:val="ListParagraph"/>
              <w:ind w:left="0"/>
              <w:jc w:val="both"/>
              <w:rPr>
                <w:rFonts w:ascii="Arial" w:hAnsi="Arial" w:cs="Arial"/>
                <w:b/>
                <w:i/>
                <w:sz w:val="20"/>
                <w:szCs w:val="20"/>
                <w:lang w:val="mk-MK"/>
              </w:rPr>
            </w:pPr>
            <w:r w:rsidRPr="004D36EE">
              <w:rPr>
                <w:rFonts w:ascii="Arial" w:hAnsi="Arial" w:cs="Arial"/>
                <w:b/>
                <w:i/>
                <w:sz w:val="20"/>
                <w:szCs w:val="20"/>
                <w:lang w:val="mk-MK"/>
              </w:rPr>
              <w:t>Износ во денари</w:t>
            </w:r>
          </w:p>
        </w:tc>
      </w:tr>
      <w:tr w:rsidR="00501C5D" w:rsidRPr="004D36EE" w:rsidTr="004C2125">
        <w:tc>
          <w:tcPr>
            <w:tcW w:w="4617" w:type="dxa"/>
          </w:tcPr>
          <w:p w:rsidR="00501C5D" w:rsidRPr="004D36EE" w:rsidRDefault="00501C5D" w:rsidP="004C2125">
            <w:pPr>
              <w:pStyle w:val="ListParagraph"/>
              <w:ind w:left="0"/>
              <w:jc w:val="both"/>
              <w:rPr>
                <w:rFonts w:ascii="Arial" w:hAnsi="Arial" w:cs="Arial"/>
                <w:b/>
                <w:i/>
                <w:sz w:val="20"/>
                <w:szCs w:val="20"/>
                <w:lang w:val="mk-MK"/>
              </w:rPr>
            </w:pPr>
            <w:r>
              <w:rPr>
                <w:rFonts w:ascii="Arial" w:hAnsi="Arial" w:cs="Arial"/>
                <w:b/>
                <w:i/>
                <w:sz w:val="20"/>
                <w:szCs w:val="20"/>
                <w:lang w:val="mk-MK"/>
              </w:rPr>
              <w:t>Средства наменети за проекти од јавен интерес започнати</w:t>
            </w:r>
            <w:r w:rsidR="00A1293C">
              <w:rPr>
                <w:rFonts w:ascii="Arial" w:hAnsi="Arial" w:cs="Arial"/>
                <w:b/>
                <w:i/>
                <w:sz w:val="20"/>
                <w:szCs w:val="20"/>
                <w:lang w:val="mk-MK"/>
              </w:rPr>
              <w:t>со реализација</w:t>
            </w:r>
            <w:r>
              <w:rPr>
                <w:rFonts w:ascii="Arial" w:hAnsi="Arial" w:cs="Arial"/>
                <w:b/>
                <w:i/>
                <w:sz w:val="20"/>
                <w:szCs w:val="20"/>
                <w:lang w:val="mk-MK"/>
              </w:rPr>
              <w:t xml:space="preserve"> во 2025 година</w:t>
            </w:r>
          </w:p>
        </w:tc>
        <w:tc>
          <w:tcPr>
            <w:tcW w:w="4599" w:type="dxa"/>
          </w:tcPr>
          <w:p w:rsidR="00501C5D" w:rsidRPr="00442B6B" w:rsidRDefault="00501C5D" w:rsidP="00EB74C9">
            <w:pPr>
              <w:pStyle w:val="ListParagraph"/>
              <w:ind w:left="0"/>
              <w:jc w:val="both"/>
              <w:rPr>
                <w:rFonts w:ascii="Arial" w:hAnsi="Arial" w:cs="Arial"/>
                <w:b/>
                <w:i/>
                <w:sz w:val="20"/>
                <w:szCs w:val="20"/>
              </w:rPr>
            </w:pPr>
            <w:r>
              <w:rPr>
                <w:rFonts w:ascii="Arial" w:hAnsi="Arial" w:cs="Arial"/>
                <w:b/>
                <w:i/>
                <w:sz w:val="20"/>
                <w:szCs w:val="20"/>
                <w:lang w:val="mk-MK"/>
              </w:rPr>
              <w:t>846.000,00 мкд</w:t>
            </w:r>
            <w:r w:rsidR="00442B6B">
              <w:rPr>
                <w:rFonts w:ascii="Arial" w:hAnsi="Arial" w:cs="Arial"/>
                <w:b/>
                <w:i/>
                <w:sz w:val="20"/>
                <w:szCs w:val="20"/>
              </w:rPr>
              <w:t xml:space="preserve">   </w:t>
            </w:r>
            <w:r w:rsidR="00EB74C9">
              <w:rPr>
                <w:rFonts w:ascii="Arial" w:hAnsi="Arial" w:cs="Arial"/>
                <w:b/>
                <w:bCs/>
                <w:color w:val="FF0000"/>
                <w:lang w:val="mk-MK"/>
              </w:rPr>
              <w:t xml:space="preserve"> </w:t>
            </w:r>
          </w:p>
        </w:tc>
      </w:tr>
      <w:tr w:rsidR="00402883" w:rsidRPr="004D36EE" w:rsidTr="004C2125">
        <w:tc>
          <w:tcPr>
            <w:tcW w:w="4617" w:type="dxa"/>
          </w:tcPr>
          <w:p w:rsidR="00402883" w:rsidRPr="00501C5D" w:rsidRDefault="00402883" w:rsidP="004C2125">
            <w:pPr>
              <w:pStyle w:val="ListParagraph"/>
              <w:ind w:left="0"/>
              <w:jc w:val="both"/>
              <w:rPr>
                <w:rFonts w:ascii="Arial" w:hAnsi="Arial" w:cs="Arial"/>
                <w:b/>
                <w:i/>
                <w:sz w:val="20"/>
                <w:szCs w:val="20"/>
                <w:lang w:val="en-GB"/>
              </w:rPr>
            </w:pPr>
            <w:r w:rsidRPr="00501C5D">
              <w:rPr>
                <w:rFonts w:ascii="Arial" w:hAnsi="Arial" w:cs="Arial"/>
                <w:b/>
                <w:i/>
                <w:sz w:val="20"/>
                <w:szCs w:val="20"/>
                <w:lang w:val="mk-MK"/>
              </w:rPr>
              <w:t>Средства наменети за финансирање на проекти од јавен интерес за општина Охрид</w:t>
            </w:r>
            <w:r w:rsidR="00501C5D" w:rsidRPr="00501C5D">
              <w:rPr>
                <w:rFonts w:ascii="Arial" w:hAnsi="Arial" w:cs="Arial"/>
                <w:b/>
                <w:i/>
                <w:sz w:val="20"/>
                <w:szCs w:val="20"/>
                <w:lang w:val="mk-MK"/>
              </w:rPr>
              <w:t xml:space="preserve"> во 2026 година</w:t>
            </w:r>
          </w:p>
        </w:tc>
        <w:tc>
          <w:tcPr>
            <w:tcW w:w="4599" w:type="dxa"/>
          </w:tcPr>
          <w:p w:rsidR="00402883" w:rsidRPr="00442B6B" w:rsidRDefault="00501C5D" w:rsidP="00EB74C9">
            <w:pPr>
              <w:pStyle w:val="ListParagraph"/>
              <w:ind w:left="0"/>
              <w:jc w:val="both"/>
              <w:rPr>
                <w:rFonts w:ascii="Arial" w:hAnsi="Arial" w:cs="Arial"/>
                <w:b/>
                <w:i/>
              </w:rPr>
            </w:pPr>
            <w:r>
              <w:rPr>
                <w:rFonts w:ascii="Arial" w:hAnsi="Arial" w:cs="Arial"/>
                <w:b/>
                <w:i/>
                <w:lang w:val="mk-MK"/>
              </w:rPr>
              <w:t>1.5</w:t>
            </w:r>
            <w:r w:rsidR="00402883" w:rsidRPr="004D36EE">
              <w:rPr>
                <w:rFonts w:ascii="Arial" w:hAnsi="Arial" w:cs="Arial"/>
                <w:b/>
                <w:i/>
                <w:lang w:val="mk-MK"/>
              </w:rPr>
              <w:t>00</w:t>
            </w:r>
            <w:r>
              <w:rPr>
                <w:rFonts w:ascii="Arial" w:hAnsi="Arial" w:cs="Arial"/>
                <w:b/>
                <w:i/>
                <w:lang w:val="mk-MK"/>
              </w:rPr>
              <w:t>.000,00</w:t>
            </w:r>
            <w:r w:rsidR="00402883" w:rsidRPr="004D36EE">
              <w:rPr>
                <w:rFonts w:ascii="Arial" w:hAnsi="Arial" w:cs="Arial"/>
                <w:b/>
                <w:i/>
                <w:lang w:val="mk-MK"/>
              </w:rPr>
              <w:t> </w:t>
            </w:r>
            <w:r>
              <w:rPr>
                <w:rFonts w:ascii="Arial" w:hAnsi="Arial" w:cs="Arial"/>
                <w:b/>
                <w:i/>
                <w:sz w:val="19"/>
                <w:szCs w:val="19"/>
                <w:lang w:val="mk-MK"/>
              </w:rPr>
              <w:t>мкд</w:t>
            </w:r>
            <w:r w:rsidR="00442B6B">
              <w:rPr>
                <w:rFonts w:ascii="Arial" w:hAnsi="Arial" w:cs="Arial"/>
                <w:b/>
                <w:i/>
                <w:sz w:val="19"/>
                <w:szCs w:val="19"/>
              </w:rPr>
              <w:t xml:space="preserve"> </w:t>
            </w:r>
            <w:r w:rsidR="00EB74C9">
              <w:rPr>
                <w:rFonts w:ascii="Arial" w:hAnsi="Arial" w:cs="Arial"/>
                <w:b/>
                <w:bCs/>
                <w:color w:val="FF0000"/>
                <w:lang w:val="mk-MK"/>
              </w:rPr>
              <w:t xml:space="preserve"> </w:t>
            </w:r>
          </w:p>
        </w:tc>
      </w:tr>
      <w:tr w:rsidR="00501C5D" w:rsidRPr="004D36EE" w:rsidTr="004C2125">
        <w:tc>
          <w:tcPr>
            <w:tcW w:w="4617" w:type="dxa"/>
          </w:tcPr>
          <w:p w:rsidR="00501C5D" w:rsidRPr="00501C5D" w:rsidRDefault="00501C5D" w:rsidP="004C2125">
            <w:pPr>
              <w:pStyle w:val="ListParagraph"/>
              <w:ind w:left="0"/>
              <w:jc w:val="both"/>
              <w:rPr>
                <w:rFonts w:ascii="Arial" w:hAnsi="Arial" w:cs="Arial"/>
                <w:b/>
                <w:i/>
                <w:sz w:val="20"/>
                <w:szCs w:val="20"/>
                <w:lang w:val="mk-MK"/>
              </w:rPr>
            </w:pPr>
            <w:r>
              <w:rPr>
                <w:rFonts w:ascii="Arial" w:hAnsi="Arial" w:cs="Arial"/>
                <w:b/>
                <w:i/>
                <w:sz w:val="20"/>
                <w:szCs w:val="20"/>
                <w:lang w:val="mk-MK"/>
              </w:rPr>
              <w:t>Вкупно</w:t>
            </w:r>
          </w:p>
        </w:tc>
        <w:tc>
          <w:tcPr>
            <w:tcW w:w="4599" w:type="dxa"/>
          </w:tcPr>
          <w:p w:rsidR="00501C5D" w:rsidRDefault="00501C5D" w:rsidP="004C2125">
            <w:pPr>
              <w:pStyle w:val="ListParagraph"/>
              <w:ind w:left="0"/>
              <w:jc w:val="both"/>
              <w:rPr>
                <w:rFonts w:ascii="Arial" w:hAnsi="Arial" w:cs="Arial"/>
                <w:b/>
                <w:i/>
                <w:lang w:val="mk-MK"/>
              </w:rPr>
            </w:pPr>
            <w:r>
              <w:rPr>
                <w:rFonts w:ascii="Arial" w:hAnsi="Arial" w:cs="Arial"/>
                <w:b/>
                <w:i/>
                <w:lang w:val="mk-MK"/>
              </w:rPr>
              <w:t>2.346.000,00 мкд</w:t>
            </w:r>
          </w:p>
        </w:tc>
      </w:tr>
    </w:tbl>
    <w:p w:rsidR="00402883" w:rsidRPr="00402883" w:rsidRDefault="00402883" w:rsidP="00402883">
      <w:pPr>
        <w:jc w:val="both"/>
        <w:rPr>
          <w:rFonts w:ascii="Arial" w:hAnsi="Arial" w:cs="Arial"/>
          <w:color w:val="FF0000"/>
          <w:sz w:val="24"/>
          <w:szCs w:val="24"/>
          <w:lang w:val="mk-MK"/>
        </w:rPr>
      </w:pPr>
    </w:p>
    <w:p w:rsidR="00402883" w:rsidRDefault="00402883" w:rsidP="00402883">
      <w:pPr>
        <w:suppressAutoHyphens/>
        <w:jc w:val="both"/>
        <w:textDirection w:val="btLr"/>
        <w:textAlignment w:val="top"/>
        <w:outlineLvl w:val="0"/>
        <w:rPr>
          <w:rFonts w:ascii="Arial" w:hAnsi="Arial" w:cs="Arial"/>
          <w:position w:val="-1"/>
          <w:lang w:val="mk-MK"/>
        </w:rPr>
      </w:pPr>
    </w:p>
    <w:p w:rsidR="00402883" w:rsidRPr="00110D4B" w:rsidRDefault="00402883" w:rsidP="00402883">
      <w:pPr>
        <w:rPr>
          <w:rFonts w:ascii="Arial" w:hAnsi="Arial" w:cs="Arial"/>
          <w:lang w:val="mk-MK"/>
        </w:rPr>
      </w:pPr>
      <w:r w:rsidRPr="00796156">
        <w:rPr>
          <w:rFonts w:ascii="Arial" w:hAnsi="Arial" w:cs="Arial"/>
          <w:b/>
          <w:lang w:val="mk-MK"/>
        </w:rPr>
        <w:t>Вкупен буџет</w:t>
      </w:r>
      <w:r>
        <w:rPr>
          <w:rFonts w:ascii="Arial" w:hAnsi="Arial" w:cs="Arial"/>
          <w:b/>
          <w:lang w:val="mk-MK"/>
        </w:rPr>
        <w:t xml:space="preserve"> за предлог </w:t>
      </w:r>
      <w:r w:rsidR="00501C5D">
        <w:rPr>
          <w:rFonts w:ascii="Arial" w:hAnsi="Arial" w:cs="Arial"/>
          <w:b/>
          <w:lang w:val="mk-MK"/>
        </w:rPr>
        <w:t>нацрт</w:t>
      </w:r>
      <w:r>
        <w:rPr>
          <w:rFonts w:ascii="Arial" w:hAnsi="Arial" w:cs="Arial"/>
          <w:b/>
          <w:lang w:val="mk-MK"/>
        </w:rPr>
        <w:t xml:space="preserve"> годишна програма за Млади и НВО</w:t>
      </w:r>
      <w:r>
        <w:rPr>
          <w:rFonts w:ascii="Arial" w:hAnsi="Arial" w:cs="Arial"/>
          <w:lang w:val="mk-MK"/>
        </w:rPr>
        <w:t xml:space="preserve"> </w:t>
      </w:r>
      <w:r w:rsidR="00501C5D">
        <w:rPr>
          <w:rFonts w:ascii="Arial" w:hAnsi="Arial" w:cs="Arial"/>
          <w:b/>
          <w:lang w:val="mk-MK"/>
        </w:rPr>
        <w:t>за 2026</w:t>
      </w:r>
      <w:r w:rsidRPr="00696D67">
        <w:rPr>
          <w:rFonts w:ascii="Arial" w:hAnsi="Arial" w:cs="Arial"/>
          <w:b/>
          <w:lang w:val="mk-MK"/>
        </w:rPr>
        <w:t xml:space="preserve"> година</w:t>
      </w:r>
    </w:p>
    <w:p w:rsidR="00402883" w:rsidRPr="00110D4B" w:rsidRDefault="00402883" w:rsidP="00402883">
      <w:pPr>
        <w:shd w:val="clear" w:color="auto" w:fill="FFFFFF"/>
        <w:spacing w:after="0" w:line="0" w:lineRule="auto"/>
        <w:jc w:val="both"/>
        <w:rPr>
          <w:rFonts w:ascii="Arial" w:eastAsia="Times New Roman" w:hAnsi="Arial" w:cs="Arial"/>
          <w:sz w:val="72"/>
          <w:szCs w:val="72"/>
          <w:lang w:val="mk-MK" w:eastAsia="mk-MK"/>
        </w:rPr>
      </w:pPr>
      <w:r w:rsidRPr="00110D4B">
        <w:rPr>
          <w:rFonts w:ascii="Arial" w:eastAsia="Times New Roman" w:hAnsi="Arial" w:cs="Arial"/>
          <w:sz w:val="72"/>
          <w:szCs w:val="72"/>
          <w:lang w:val="mk-MK" w:eastAsia="mk-MK"/>
        </w:rPr>
        <w:t>За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успешна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реализација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на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проктот</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„ReLOaD</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2“</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Општина</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Охрид,</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 xml:space="preserve"> </w:t>
      </w:r>
      <w:r w:rsidRPr="00110D4B">
        <w:rPr>
          <w:rFonts w:ascii="Arial" w:eastAsia="Times New Roman" w:hAnsi="Arial" w:cs="Arial"/>
          <w:sz w:val="72"/>
          <w:lang w:val="mk-MK" w:eastAsia="mk-MK"/>
        </w:rPr>
        <w:t xml:space="preserve"> </w:t>
      </w:r>
      <w:r w:rsidRPr="00110D4B">
        <w:rPr>
          <w:rFonts w:ascii="Arial" w:eastAsia="Times New Roman" w:hAnsi="Arial" w:cs="Arial"/>
          <w:sz w:val="72"/>
          <w:szCs w:val="72"/>
          <w:lang w:val="mk-MK" w:eastAsia="mk-MK"/>
        </w:rPr>
        <w:t>се</w:t>
      </w:r>
    </w:p>
    <w:p w:rsidR="00402883" w:rsidRPr="00110D4B" w:rsidRDefault="00402883" w:rsidP="00402883">
      <w:pPr>
        <w:shd w:val="clear" w:color="auto" w:fill="FFFFFF"/>
        <w:spacing w:after="0" w:line="0" w:lineRule="auto"/>
        <w:jc w:val="both"/>
        <w:rPr>
          <w:rFonts w:ascii="Arial" w:eastAsia="Times New Roman" w:hAnsi="Arial" w:cs="Arial"/>
          <w:sz w:val="72"/>
          <w:szCs w:val="72"/>
          <w:lang w:val="mk-MK" w:eastAsia="mk-MK"/>
        </w:rPr>
      </w:pPr>
      <w:r w:rsidRPr="00110D4B">
        <w:rPr>
          <w:rFonts w:ascii="Arial" w:eastAsia="Times New Roman" w:hAnsi="Arial" w:cs="Arial"/>
          <w:sz w:val="72"/>
          <w:szCs w:val="72"/>
          <w:lang w:val="mk-MK" w:eastAsia="mk-MK"/>
        </w:rPr>
        <w:t>обврзува да обезбеди средства од буџетот на општината во висина од минимум</w:t>
      </w:r>
    </w:p>
    <w:p w:rsidR="00402883" w:rsidRPr="00110D4B" w:rsidRDefault="00402883" w:rsidP="00402883">
      <w:pPr>
        <w:shd w:val="clear" w:color="auto" w:fill="FFFFFF"/>
        <w:spacing w:after="0" w:line="0" w:lineRule="auto"/>
        <w:jc w:val="both"/>
        <w:rPr>
          <w:rFonts w:ascii="Arial" w:eastAsia="Times New Roman" w:hAnsi="Arial" w:cs="Arial"/>
          <w:sz w:val="72"/>
          <w:szCs w:val="72"/>
          <w:lang w:val="mk-MK" w:eastAsia="mk-MK"/>
        </w:rPr>
      </w:pPr>
      <w:r w:rsidRPr="00110D4B">
        <w:rPr>
          <w:rFonts w:ascii="Arial" w:eastAsia="Times New Roman" w:hAnsi="Arial" w:cs="Arial"/>
          <w:sz w:val="72"/>
          <w:szCs w:val="72"/>
          <w:lang w:val="mk-MK" w:eastAsia="mk-MK"/>
        </w:rPr>
        <w:t>25 % од вкупниот одобрен буџет на проектот. Средствата ќе се обезбедат во</w:t>
      </w:r>
    </w:p>
    <w:p w:rsidR="00402883" w:rsidRPr="00110D4B" w:rsidRDefault="00402883" w:rsidP="00402883">
      <w:pPr>
        <w:shd w:val="clear" w:color="auto" w:fill="FFFFFF"/>
        <w:spacing w:after="0" w:line="0" w:lineRule="auto"/>
        <w:jc w:val="both"/>
        <w:rPr>
          <w:rFonts w:ascii="Arial" w:eastAsia="Times New Roman" w:hAnsi="Arial" w:cs="Arial"/>
          <w:sz w:val="72"/>
          <w:szCs w:val="72"/>
          <w:lang w:val="mk-MK" w:eastAsia="mk-MK"/>
        </w:rPr>
      </w:pPr>
      <w:r w:rsidRPr="00110D4B">
        <w:rPr>
          <w:rFonts w:ascii="Arial" w:eastAsia="Times New Roman" w:hAnsi="Arial" w:cs="Arial"/>
          <w:sz w:val="72"/>
          <w:szCs w:val="72"/>
          <w:lang w:val="mk-MK" w:eastAsia="mk-MK"/>
        </w:rPr>
        <w:t>рамки на прогрмата за млади и невладини организации на општин</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4616"/>
      </w:tblGrid>
      <w:tr w:rsidR="00402883" w:rsidRPr="00110D4B" w:rsidTr="004C2125">
        <w:tc>
          <w:tcPr>
            <w:tcW w:w="4600" w:type="dxa"/>
          </w:tcPr>
          <w:p w:rsidR="00402883" w:rsidRPr="00110D4B" w:rsidRDefault="00402883" w:rsidP="004C2125">
            <w:pPr>
              <w:jc w:val="both"/>
              <w:rPr>
                <w:rFonts w:ascii="Arial" w:hAnsi="Arial" w:cs="Arial"/>
                <w:b/>
                <w:i/>
                <w:lang w:val="mk-MK"/>
              </w:rPr>
            </w:pPr>
            <w:r w:rsidRPr="00110D4B">
              <w:rPr>
                <w:rFonts w:ascii="Arial" w:hAnsi="Arial" w:cs="Arial"/>
                <w:b/>
                <w:i/>
                <w:lang w:val="mk-MK"/>
              </w:rPr>
              <w:t>Вкупен износ на програма во денари</w:t>
            </w:r>
          </w:p>
        </w:tc>
        <w:tc>
          <w:tcPr>
            <w:tcW w:w="4616" w:type="dxa"/>
          </w:tcPr>
          <w:p w:rsidR="00402883" w:rsidRPr="00A1293C" w:rsidRDefault="00A1293C" w:rsidP="00A1293C">
            <w:pPr>
              <w:jc w:val="both"/>
              <w:rPr>
                <w:rFonts w:ascii="Arial" w:hAnsi="Arial" w:cs="Arial"/>
                <w:b/>
                <w:i/>
                <w:lang w:val="mk-MK"/>
              </w:rPr>
            </w:pPr>
            <w:r>
              <w:rPr>
                <w:rFonts w:ascii="Arial" w:hAnsi="Arial" w:cs="Arial"/>
                <w:b/>
                <w:i/>
                <w:lang w:val="mk-MK"/>
              </w:rPr>
              <w:t>9.290.814,00</w:t>
            </w:r>
          </w:p>
        </w:tc>
      </w:tr>
      <w:tr w:rsidR="00402883" w:rsidRPr="00110D4B" w:rsidTr="004C2125">
        <w:tc>
          <w:tcPr>
            <w:tcW w:w="4600" w:type="dxa"/>
          </w:tcPr>
          <w:p w:rsidR="00402883" w:rsidRPr="00110D4B" w:rsidRDefault="00402883" w:rsidP="004C2125">
            <w:pPr>
              <w:jc w:val="both"/>
              <w:rPr>
                <w:rFonts w:ascii="Arial" w:hAnsi="Arial" w:cs="Arial"/>
                <w:b/>
                <w:i/>
                <w:lang w:val="mk-MK"/>
              </w:rPr>
            </w:pPr>
            <w:r w:rsidRPr="00110D4B">
              <w:rPr>
                <w:rFonts w:ascii="Arial" w:hAnsi="Arial" w:cs="Arial"/>
                <w:b/>
                <w:i/>
                <w:lang w:val="mk-MK"/>
              </w:rPr>
              <w:t>Буџет на општина Охрид во денари</w:t>
            </w:r>
          </w:p>
        </w:tc>
        <w:tc>
          <w:tcPr>
            <w:tcW w:w="4616" w:type="dxa"/>
          </w:tcPr>
          <w:p w:rsidR="00402883" w:rsidRPr="00AC5AA1" w:rsidRDefault="00A1293C" w:rsidP="004C2125">
            <w:pPr>
              <w:jc w:val="both"/>
              <w:rPr>
                <w:rFonts w:ascii="Arial" w:hAnsi="Arial" w:cs="Arial"/>
                <w:b/>
                <w:i/>
                <w:color w:val="FF0000"/>
                <w:lang w:val="mk-MK"/>
              </w:rPr>
            </w:pPr>
            <w:r>
              <w:rPr>
                <w:rFonts w:ascii="Arial" w:hAnsi="Arial" w:cs="Arial"/>
                <w:b/>
                <w:i/>
                <w:lang w:val="mk-MK"/>
              </w:rPr>
              <w:t>9.290.814,00</w:t>
            </w:r>
          </w:p>
        </w:tc>
      </w:tr>
    </w:tbl>
    <w:p w:rsidR="00402883" w:rsidRDefault="00402883" w:rsidP="00402883">
      <w:pPr>
        <w:rPr>
          <w:rFonts w:ascii="Arial" w:eastAsia="Times New Roman" w:hAnsi="Arial" w:cs="Arial"/>
          <w:b/>
          <w:lang w:val="mk-MK"/>
        </w:rPr>
      </w:pPr>
    </w:p>
    <w:p w:rsidR="00402883" w:rsidRDefault="00402883" w:rsidP="00402883">
      <w:pPr>
        <w:rPr>
          <w:rFonts w:ascii="Arial" w:eastAsia="Times New Roman" w:hAnsi="Arial" w:cs="Arial"/>
          <w:b/>
          <w:lang w:val="mk-MK"/>
        </w:rPr>
      </w:pPr>
    </w:p>
    <w:p w:rsidR="00402883" w:rsidRDefault="00402883" w:rsidP="00402883">
      <w:pPr>
        <w:rPr>
          <w:rFonts w:ascii="Arial" w:eastAsia="Times New Roman" w:hAnsi="Arial" w:cs="Arial"/>
          <w:b/>
          <w:lang w:val="mk-MK"/>
        </w:rPr>
      </w:pPr>
      <w:r>
        <w:rPr>
          <w:rFonts w:ascii="Arial" w:eastAsia="Times New Roman" w:hAnsi="Arial" w:cs="Arial"/>
          <w:b/>
          <w:lang w:val="mk-MK"/>
        </w:rPr>
        <w:t>Напомена</w:t>
      </w:r>
      <w:r>
        <w:rPr>
          <w:rFonts w:ascii="Arial" w:eastAsia="Times New Roman" w:hAnsi="Arial" w:cs="Arial"/>
          <w:b/>
        </w:rPr>
        <w:t>:</w:t>
      </w:r>
      <w:r>
        <w:rPr>
          <w:rFonts w:ascii="Arial" w:eastAsia="Times New Roman" w:hAnsi="Arial" w:cs="Arial"/>
          <w:b/>
          <w:lang w:val="mk-MK"/>
        </w:rPr>
        <w:t>Со оглед на фактот што според единствената класификација на буџетските програми не постои Програма за Млади и НВО,средствата планирани во оваа програма се буџтирани и контирани во буџетската програма Е0-Општинска администрација!</w:t>
      </w:r>
    </w:p>
    <w:p w:rsidR="009E2FC2" w:rsidRDefault="009E2FC2" w:rsidP="009E2FC2">
      <w:pPr>
        <w:spacing w:line="278" w:lineRule="auto"/>
        <w:jc w:val="both"/>
        <w:rPr>
          <w:rFonts w:ascii="Arial" w:hAnsi="Arial" w:cs="Arial"/>
          <w:lang w:val="mk-MK"/>
        </w:rPr>
      </w:pPr>
    </w:p>
    <w:p w:rsidR="00402883" w:rsidRPr="00ED7B3B" w:rsidRDefault="00402883" w:rsidP="009E2FC2">
      <w:pPr>
        <w:spacing w:line="278" w:lineRule="auto"/>
        <w:jc w:val="both"/>
        <w:rPr>
          <w:rFonts w:ascii="Arial" w:hAnsi="Arial" w:cs="Arial"/>
          <w:lang w:val="mk-MK"/>
        </w:rPr>
        <w:sectPr w:rsidR="00402883" w:rsidRPr="00ED7B3B" w:rsidSect="009E2FC2">
          <w:pgSz w:w="15840" w:h="12240" w:orient="landscape"/>
          <w:pgMar w:top="300" w:right="280" w:bottom="680" w:left="1360" w:header="720" w:footer="720" w:gutter="0"/>
          <w:cols w:space="720"/>
        </w:sectPr>
      </w:pPr>
      <w:bookmarkStart w:id="24" w:name="_GoBack"/>
      <w:bookmarkEnd w:id="24"/>
    </w:p>
    <w:p w:rsidR="00FE184D" w:rsidRPr="00ED7B3B" w:rsidRDefault="00FE184D" w:rsidP="00A62222">
      <w:pPr>
        <w:pStyle w:val="BodyText"/>
        <w:spacing w:before="135" w:line="278" w:lineRule="auto"/>
        <w:ind w:right="1135"/>
        <w:rPr>
          <w:rFonts w:ascii="Arial" w:hAnsi="Arial" w:cs="Arial"/>
          <w:lang w:val="mk-MK"/>
        </w:rPr>
      </w:pPr>
    </w:p>
    <w:tbl>
      <w:tblPr>
        <w:tblW w:w="19320" w:type="dxa"/>
        <w:tblInd w:w="95" w:type="dxa"/>
        <w:tblLook w:val="04A0" w:firstRow="1" w:lastRow="0" w:firstColumn="1" w:lastColumn="0" w:noHBand="0" w:noVBand="1"/>
      </w:tblPr>
      <w:tblGrid>
        <w:gridCol w:w="5611"/>
        <w:gridCol w:w="3854"/>
        <w:gridCol w:w="236"/>
        <w:gridCol w:w="1873"/>
        <w:gridCol w:w="1089"/>
        <w:gridCol w:w="1089"/>
        <w:gridCol w:w="1856"/>
        <w:gridCol w:w="1856"/>
        <w:gridCol w:w="1856"/>
      </w:tblGrid>
      <w:tr w:rsidR="00355AF2" w:rsidRPr="00355AF2" w:rsidTr="00BC3A13">
        <w:trPr>
          <w:trHeight w:val="300"/>
        </w:trPr>
        <w:tc>
          <w:tcPr>
            <w:tcW w:w="5611"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c>
          <w:tcPr>
            <w:tcW w:w="3854"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c>
          <w:tcPr>
            <w:tcW w:w="236"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c>
          <w:tcPr>
            <w:tcW w:w="1873"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c>
          <w:tcPr>
            <w:tcW w:w="1089"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c>
          <w:tcPr>
            <w:tcW w:w="1089"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c>
          <w:tcPr>
            <w:tcW w:w="1856"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c>
          <w:tcPr>
            <w:tcW w:w="1856"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c>
          <w:tcPr>
            <w:tcW w:w="1856" w:type="dxa"/>
            <w:tcBorders>
              <w:top w:val="nil"/>
              <w:left w:val="nil"/>
              <w:bottom w:val="nil"/>
              <w:right w:val="nil"/>
            </w:tcBorders>
            <w:shd w:val="clear" w:color="auto" w:fill="auto"/>
            <w:noWrap/>
            <w:vAlign w:val="center"/>
            <w:hideMark/>
          </w:tcPr>
          <w:p w:rsidR="00355AF2" w:rsidRPr="00355AF2" w:rsidRDefault="00355AF2" w:rsidP="00355AF2">
            <w:pPr>
              <w:spacing w:after="0" w:line="240" w:lineRule="auto"/>
              <w:rPr>
                <w:rFonts w:eastAsia="Times New Roman" w:cs="Calibri"/>
                <w:color w:val="000000"/>
              </w:rPr>
            </w:pPr>
          </w:p>
        </w:tc>
      </w:tr>
    </w:tbl>
    <w:p w:rsidR="00966FA3" w:rsidRPr="00E52A41" w:rsidRDefault="00966FA3" w:rsidP="00883E4D">
      <w:pPr>
        <w:jc w:val="both"/>
        <w:rPr>
          <w:rFonts w:ascii="Arial" w:eastAsia="Times New Roman" w:hAnsi="Arial" w:cs="Arial"/>
          <w:b/>
          <w:color w:val="FF0000"/>
          <w:lang w:val="mk-MK"/>
        </w:rPr>
      </w:pPr>
    </w:p>
    <w:p w:rsidR="00957097" w:rsidRDefault="005E6566" w:rsidP="00402883">
      <w:pPr>
        <w:jc w:val="both"/>
        <w:rPr>
          <w:rFonts w:ascii="Arial" w:eastAsia="Times New Roman" w:hAnsi="Arial" w:cs="Arial"/>
          <w:b/>
          <w:lang w:val="mk-MK"/>
        </w:rPr>
      </w:pPr>
      <w:r w:rsidRPr="00317C97">
        <w:rPr>
          <w:rFonts w:ascii="Arial" w:eastAsia="Times New Roman" w:hAnsi="Arial" w:cs="Arial"/>
          <w:b/>
          <w:color w:val="FF0000"/>
          <w:lang w:val="mk-MK"/>
        </w:rPr>
        <w:t xml:space="preserve">   </w:t>
      </w:r>
    </w:p>
    <w:p w:rsidR="006F40C6" w:rsidRDefault="006F40C6" w:rsidP="00177E37">
      <w:pPr>
        <w:rPr>
          <w:rFonts w:ascii="Arial" w:eastAsia="Times New Roman" w:hAnsi="Arial" w:cs="Arial"/>
          <w:b/>
          <w:lang w:val="mk-MK"/>
        </w:rPr>
      </w:pPr>
    </w:p>
    <w:p w:rsidR="00422798" w:rsidRPr="004F13CB" w:rsidRDefault="00422798" w:rsidP="00422798">
      <w:pPr>
        <w:pStyle w:val="ListParagraph"/>
        <w:ind w:left="360"/>
        <w:rPr>
          <w:rFonts w:ascii="Arial" w:eastAsia="Times New Roman" w:hAnsi="Arial" w:cs="Arial"/>
          <w:b/>
          <w:color w:val="FF0000"/>
          <w:sz w:val="20"/>
          <w:szCs w:val="20"/>
          <w:lang w:val="mk-MK"/>
        </w:rPr>
      </w:pPr>
    </w:p>
    <w:sectPr w:rsidR="00422798" w:rsidRPr="004F13CB" w:rsidSect="00BC3A13">
      <w:head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A2B" w:rsidRDefault="00444A2B" w:rsidP="0048738B">
      <w:pPr>
        <w:spacing w:after="0" w:line="240" w:lineRule="auto"/>
      </w:pPr>
      <w:r>
        <w:separator/>
      </w:r>
    </w:p>
  </w:endnote>
  <w:endnote w:type="continuationSeparator" w:id="0">
    <w:p w:rsidR="00444A2B" w:rsidRDefault="00444A2B" w:rsidP="00487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A2B" w:rsidRDefault="00444A2B" w:rsidP="0048738B">
      <w:pPr>
        <w:spacing w:after="0" w:line="240" w:lineRule="auto"/>
      </w:pPr>
      <w:r>
        <w:separator/>
      </w:r>
    </w:p>
  </w:footnote>
  <w:footnote w:type="continuationSeparator" w:id="0">
    <w:p w:rsidR="00444A2B" w:rsidRDefault="00444A2B" w:rsidP="004873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0160"/>
      <w:gridCol w:w="3030"/>
    </w:tblGrid>
    <w:tr w:rsidR="00501C5D">
      <w:trPr>
        <w:trHeight w:val="288"/>
      </w:trPr>
      <w:sdt>
        <w:sdtPr>
          <w:rPr>
            <w:rFonts w:asciiTheme="majorHAnsi" w:hAnsiTheme="majorHAnsi"/>
            <w:sz w:val="32"/>
            <w:szCs w:val="32"/>
          </w:rPr>
          <w:alias w:val="Title"/>
          <w:id w:val="181772342"/>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501C5D" w:rsidRPr="0048738B" w:rsidRDefault="00501C5D" w:rsidP="006161BD">
              <w:pPr>
                <w:pStyle w:val="Header"/>
                <w:jc w:val="center"/>
                <w:rPr>
                  <w:rFonts w:asciiTheme="majorHAnsi" w:eastAsiaTheme="majorEastAsia" w:hAnsiTheme="majorHAnsi" w:cstheme="majorBidi"/>
                  <w:sz w:val="32"/>
                  <w:szCs w:val="32"/>
                </w:rPr>
              </w:pPr>
              <w:r>
                <w:rPr>
                  <w:rFonts w:asciiTheme="majorHAnsi" w:hAnsiTheme="majorHAnsi"/>
                  <w:sz w:val="32"/>
                  <w:szCs w:val="32"/>
                  <w:lang w:val="mk-MK"/>
                </w:rPr>
                <w:t>ПРЕДЛОГ НАЦРТ</w:t>
              </w:r>
              <w:r>
                <w:rPr>
                  <w:rFonts w:asciiTheme="majorHAnsi" w:hAnsiTheme="majorHAnsi"/>
                  <w:sz w:val="32"/>
                  <w:szCs w:val="32"/>
                  <w:lang w:val="en-GB"/>
                </w:rPr>
                <w:t xml:space="preserve"> ГОДИШНА ПРОГРАМА ЗА МЛАДИ И НВО</w:t>
              </w:r>
            </w:p>
          </w:tc>
        </w:sdtContent>
      </w:sdt>
      <w:sdt>
        <w:sdtPr>
          <w:rPr>
            <w:rFonts w:asciiTheme="majorHAnsi" w:eastAsiaTheme="majorEastAsia" w:hAnsiTheme="majorHAnsi" w:cstheme="majorBidi"/>
            <w:b/>
            <w:bCs/>
            <w:color w:val="4F81BD" w:themeColor="accent1"/>
            <w:sz w:val="36"/>
            <w:szCs w:val="36"/>
          </w:rPr>
          <w:alias w:val="Year"/>
          <w:id w:val="181772343"/>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501C5D" w:rsidRDefault="00501C5D" w:rsidP="00883E4D">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202</w:t>
              </w:r>
              <w:r>
                <w:rPr>
                  <w:rFonts w:asciiTheme="majorHAnsi" w:eastAsiaTheme="majorEastAsia" w:hAnsiTheme="majorHAnsi" w:cstheme="majorBidi"/>
                  <w:b/>
                  <w:bCs/>
                  <w:color w:val="4F81BD" w:themeColor="accent1"/>
                  <w:sz w:val="36"/>
                  <w:szCs w:val="36"/>
                  <w:lang w:val="mk-MK"/>
                </w:rPr>
                <w:t>6</w:t>
              </w:r>
              <w:r>
                <w:rPr>
                  <w:rFonts w:asciiTheme="majorHAnsi" w:eastAsiaTheme="majorEastAsia" w:hAnsiTheme="majorHAnsi" w:cstheme="majorBidi"/>
                  <w:b/>
                  <w:bCs/>
                  <w:color w:val="4F81BD" w:themeColor="accent1"/>
                  <w:sz w:val="36"/>
                  <w:szCs w:val="36"/>
                </w:rPr>
                <w:t>година</w:t>
              </w:r>
            </w:p>
          </w:tc>
        </w:sdtContent>
      </w:sdt>
    </w:tr>
  </w:tbl>
  <w:p w:rsidR="00501C5D" w:rsidRPr="0048738B" w:rsidRDefault="00501C5D">
    <w:pPr>
      <w:pStyle w:val="Header"/>
      <w:rPr>
        <w:lang w:val="mk-M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31AB100"/>
    <w:multiLevelType w:val="multilevel"/>
    <w:tmpl w:val="B31AB100"/>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15:restartNumberingAfterBreak="0">
    <w:nsid w:val="01430F7B"/>
    <w:multiLevelType w:val="hybridMultilevel"/>
    <w:tmpl w:val="07FEFA2E"/>
    <w:lvl w:ilvl="0" w:tplc="48E8426A">
      <w:start w:val="1"/>
      <w:numFmt w:val="decimal"/>
      <w:lvlText w:val="[%1]"/>
      <w:lvlJc w:val="left"/>
      <w:pPr>
        <w:ind w:left="760" w:hanging="387"/>
      </w:pPr>
      <w:rPr>
        <w:rFonts w:ascii="Arial" w:eastAsia="Arial" w:hAnsi="Arial" w:cs="Arial" w:hint="default"/>
        <w:b w:val="0"/>
        <w:bCs w:val="0"/>
        <w:i w:val="0"/>
        <w:iCs w:val="0"/>
        <w:spacing w:val="-1"/>
        <w:w w:val="100"/>
        <w:sz w:val="22"/>
        <w:szCs w:val="22"/>
        <w:lang w:eastAsia="en-US" w:bidi="ar-SA"/>
      </w:rPr>
    </w:lvl>
    <w:lvl w:ilvl="1" w:tplc="714E5EFA">
      <w:numFmt w:val="bullet"/>
      <w:lvlText w:val="•"/>
      <w:lvlJc w:val="left"/>
      <w:pPr>
        <w:ind w:left="1810" w:hanging="387"/>
      </w:pPr>
      <w:rPr>
        <w:rFonts w:hint="default"/>
        <w:lang w:eastAsia="en-US" w:bidi="ar-SA"/>
      </w:rPr>
    </w:lvl>
    <w:lvl w:ilvl="2" w:tplc="FB884312">
      <w:numFmt w:val="bullet"/>
      <w:lvlText w:val="•"/>
      <w:lvlJc w:val="left"/>
      <w:pPr>
        <w:ind w:left="2860" w:hanging="387"/>
      </w:pPr>
      <w:rPr>
        <w:rFonts w:hint="default"/>
        <w:lang w:eastAsia="en-US" w:bidi="ar-SA"/>
      </w:rPr>
    </w:lvl>
    <w:lvl w:ilvl="3" w:tplc="897244F4">
      <w:numFmt w:val="bullet"/>
      <w:lvlText w:val="•"/>
      <w:lvlJc w:val="left"/>
      <w:pPr>
        <w:ind w:left="3910" w:hanging="387"/>
      </w:pPr>
      <w:rPr>
        <w:rFonts w:hint="default"/>
        <w:lang w:eastAsia="en-US" w:bidi="ar-SA"/>
      </w:rPr>
    </w:lvl>
    <w:lvl w:ilvl="4" w:tplc="9DAEA47E">
      <w:numFmt w:val="bullet"/>
      <w:lvlText w:val="•"/>
      <w:lvlJc w:val="left"/>
      <w:pPr>
        <w:ind w:left="4960" w:hanging="387"/>
      </w:pPr>
      <w:rPr>
        <w:rFonts w:hint="default"/>
        <w:lang w:eastAsia="en-US" w:bidi="ar-SA"/>
      </w:rPr>
    </w:lvl>
    <w:lvl w:ilvl="5" w:tplc="1472AD7C">
      <w:numFmt w:val="bullet"/>
      <w:lvlText w:val="•"/>
      <w:lvlJc w:val="left"/>
      <w:pPr>
        <w:ind w:left="6010" w:hanging="387"/>
      </w:pPr>
      <w:rPr>
        <w:rFonts w:hint="default"/>
        <w:lang w:eastAsia="en-US" w:bidi="ar-SA"/>
      </w:rPr>
    </w:lvl>
    <w:lvl w:ilvl="6" w:tplc="168EB4EC">
      <w:numFmt w:val="bullet"/>
      <w:lvlText w:val="•"/>
      <w:lvlJc w:val="left"/>
      <w:pPr>
        <w:ind w:left="7060" w:hanging="387"/>
      </w:pPr>
      <w:rPr>
        <w:rFonts w:hint="default"/>
        <w:lang w:eastAsia="en-US" w:bidi="ar-SA"/>
      </w:rPr>
    </w:lvl>
    <w:lvl w:ilvl="7" w:tplc="7292AE08">
      <w:numFmt w:val="bullet"/>
      <w:lvlText w:val="•"/>
      <w:lvlJc w:val="left"/>
      <w:pPr>
        <w:ind w:left="8110" w:hanging="387"/>
      </w:pPr>
      <w:rPr>
        <w:rFonts w:hint="default"/>
        <w:lang w:eastAsia="en-US" w:bidi="ar-SA"/>
      </w:rPr>
    </w:lvl>
    <w:lvl w:ilvl="8" w:tplc="D5FA556E">
      <w:numFmt w:val="bullet"/>
      <w:lvlText w:val="•"/>
      <w:lvlJc w:val="left"/>
      <w:pPr>
        <w:ind w:left="9160" w:hanging="387"/>
      </w:pPr>
      <w:rPr>
        <w:rFonts w:hint="default"/>
        <w:lang w:eastAsia="en-US" w:bidi="ar-SA"/>
      </w:rPr>
    </w:lvl>
  </w:abstractNum>
  <w:abstractNum w:abstractNumId="2" w15:restartNumberingAfterBreak="0">
    <w:nsid w:val="03EA3CB8"/>
    <w:multiLevelType w:val="multilevel"/>
    <w:tmpl w:val="03EA3CB8"/>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3" w15:restartNumberingAfterBreak="0">
    <w:nsid w:val="0759193E"/>
    <w:multiLevelType w:val="multilevel"/>
    <w:tmpl w:val="0759193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A43699B"/>
    <w:multiLevelType w:val="hybridMultilevel"/>
    <w:tmpl w:val="8CAC4674"/>
    <w:lvl w:ilvl="0" w:tplc="B9EC45BC">
      <w:start w:val="2"/>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3502D0"/>
    <w:multiLevelType w:val="hybridMultilevel"/>
    <w:tmpl w:val="B39ACFE0"/>
    <w:lvl w:ilvl="0" w:tplc="522261F2">
      <w:start w:val="1"/>
      <w:numFmt w:val="decimal"/>
      <w:lvlText w:val="[%1]"/>
      <w:lvlJc w:val="left"/>
      <w:pPr>
        <w:ind w:left="1065" w:hanging="308"/>
      </w:pPr>
      <w:rPr>
        <w:rFonts w:ascii="Arial" w:eastAsia="Arial" w:hAnsi="Arial" w:cs="Arial" w:hint="default"/>
        <w:b w:val="0"/>
        <w:bCs w:val="0"/>
        <w:i w:val="0"/>
        <w:iCs w:val="0"/>
        <w:spacing w:val="-1"/>
        <w:w w:val="100"/>
        <w:sz w:val="22"/>
        <w:szCs w:val="22"/>
        <w:lang w:eastAsia="en-US" w:bidi="ar-SA"/>
      </w:rPr>
    </w:lvl>
    <w:lvl w:ilvl="1" w:tplc="E09AFF88">
      <w:numFmt w:val="bullet"/>
      <w:lvlText w:val="•"/>
      <w:lvlJc w:val="left"/>
      <w:pPr>
        <w:ind w:left="2080" w:hanging="308"/>
      </w:pPr>
      <w:rPr>
        <w:rFonts w:hint="default"/>
        <w:lang w:eastAsia="en-US" w:bidi="ar-SA"/>
      </w:rPr>
    </w:lvl>
    <w:lvl w:ilvl="2" w:tplc="97D8D324">
      <w:numFmt w:val="bullet"/>
      <w:lvlText w:val="•"/>
      <w:lvlJc w:val="left"/>
      <w:pPr>
        <w:ind w:left="3100" w:hanging="308"/>
      </w:pPr>
      <w:rPr>
        <w:rFonts w:hint="default"/>
        <w:lang w:eastAsia="en-US" w:bidi="ar-SA"/>
      </w:rPr>
    </w:lvl>
    <w:lvl w:ilvl="3" w:tplc="AE20A126">
      <w:numFmt w:val="bullet"/>
      <w:lvlText w:val="•"/>
      <w:lvlJc w:val="left"/>
      <w:pPr>
        <w:ind w:left="4120" w:hanging="308"/>
      </w:pPr>
      <w:rPr>
        <w:rFonts w:hint="default"/>
        <w:lang w:eastAsia="en-US" w:bidi="ar-SA"/>
      </w:rPr>
    </w:lvl>
    <w:lvl w:ilvl="4" w:tplc="A16E9C08">
      <w:numFmt w:val="bullet"/>
      <w:lvlText w:val="•"/>
      <w:lvlJc w:val="left"/>
      <w:pPr>
        <w:ind w:left="5140" w:hanging="308"/>
      </w:pPr>
      <w:rPr>
        <w:rFonts w:hint="default"/>
        <w:lang w:eastAsia="en-US" w:bidi="ar-SA"/>
      </w:rPr>
    </w:lvl>
    <w:lvl w:ilvl="5" w:tplc="74F672AA">
      <w:numFmt w:val="bullet"/>
      <w:lvlText w:val="•"/>
      <w:lvlJc w:val="left"/>
      <w:pPr>
        <w:ind w:left="6160" w:hanging="308"/>
      </w:pPr>
      <w:rPr>
        <w:rFonts w:hint="default"/>
        <w:lang w:eastAsia="en-US" w:bidi="ar-SA"/>
      </w:rPr>
    </w:lvl>
    <w:lvl w:ilvl="6" w:tplc="51FEEBA6">
      <w:numFmt w:val="bullet"/>
      <w:lvlText w:val="•"/>
      <w:lvlJc w:val="left"/>
      <w:pPr>
        <w:ind w:left="7180" w:hanging="308"/>
      </w:pPr>
      <w:rPr>
        <w:rFonts w:hint="default"/>
        <w:lang w:eastAsia="en-US" w:bidi="ar-SA"/>
      </w:rPr>
    </w:lvl>
    <w:lvl w:ilvl="7" w:tplc="BDF053DC">
      <w:numFmt w:val="bullet"/>
      <w:lvlText w:val="•"/>
      <w:lvlJc w:val="left"/>
      <w:pPr>
        <w:ind w:left="8200" w:hanging="308"/>
      </w:pPr>
      <w:rPr>
        <w:rFonts w:hint="default"/>
        <w:lang w:eastAsia="en-US" w:bidi="ar-SA"/>
      </w:rPr>
    </w:lvl>
    <w:lvl w:ilvl="8" w:tplc="B6B0003A">
      <w:numFmt w:val="bullet"/>
      <w:lvlText w:val="•"/>
      <w:lvlJc w:val="left"/>
      <w:pPr>
        <w:ind w:left="9220" w:hanging="308"/>
      </w:pPr>
      <w:rPr>
        <w:rFonts w:hint="default"/>
        <w:lang w:eastAsia="en-US" w:bidi="ar-SA"/>
      </w:rPr>
    </w:lvl>
  </w:abstractNum>
  <w:abstractNum w:abstractNumId="6" w15:restartNumberingAfterBreak="0">
    <w:nsid w:val="0F4C04DB"/>
    <w:multiLevelType w:val="hybridMultilevel"/>
    <w:tmpl w:val="EBA834E2"/>
    <w:lvl w:ilvl="0" w:tplc="3DC8AD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8E2595"/>
    <w:multiLevelType w:val="multilevel"/>
    <w:tmpl w:val="0CA20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BC44C4"/>
    <w:multiLevelType w:val="multilevel"/>
    <w:tmpl w:val="BFFC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74DE6"/>
    <w:multiLevelType w:val="hybridMultilevel"/>
    <w:tmpl w:val="B39ACFE0"/>
    <w:lvl w:ilvl="0" w:tplc="522261F2">
      <w:start w:val="1"/>
      <w:numFmt w:val="decimal"/>
      <w:lvlText w:val="[%1]"/>
      <w:lvlJc w:val="left"/>
      <w:pPr>
        <w:ind w:left="1065" w:hanging="308"/>
      </w:pPr>
      <w:rPr>
        <w:rFonts w:ascii="Arial" w:eastAsia="Arial" w:hAnsi="Arial" w:cs="Arial" w:hint="default"/>
        <w:b w:val="0"/>
        <w:bCs w:val="0"/>
        <w:i w:val="0"/>
        <w:iCs w:val="0"/>
        <w:spacing w:val="-1"/>
        <w:w w:val="100"/>
        <w:sz w:val="22"/>
        <w:szCs w:val="22"/>
        <w:lang w:eastAsia="en-US" w:bidi="ar-SA"/>
      </w:rPr>
    </w:lvl>
    <w:lvl w:ilvl="1" w:tplc="E09AFF88">
      <w:numFmt w:val="bullet"/>
      <w:lvlText w:val="•"/>
      <w:lvlJc w:val="left"/>
      <w:pPr>
        <w:ind w:left="2080" w:hanging="308"/>
      </w:pPr>
      <w:rPr>
        <w:rFonts w:hint="default"/>
        <w:lang w:eastAsia="en-US" w:bidi="ar-SA"/>
      </w:rPr>
    </w:lvl>
    <w:lvl w:ilvl="2" w:tplc="97D8D324">
      <w:numFmt w:val="bullet"/>
      <w:lvlText w:val="•"/>
      <w:lvlJc w:val="left"/>
      <w:pPr>
        <w:ind w:left="3100" w:hanging="308"/>
      </w:pPr>
      <w:rPr>
        <w:rFonts w:hint="default"/>
        <w:lang w:eastAsia="en-US" w:bidi="ar-SA"/>
      </w:rPr>
    </w:lvl>
    <w:lvl w:ilvl="3" w:tplc="AE20A126">
      <w:numFmt w:val="bullet"/>
      <w:lvlText w:val="•"/>
      <w:lvlJc w:val="left"/>
      <w:pPr>
        <w:ind w:left="4120" w:hanging="308"/>
      </w:pPr>
      <w:rPr>
        <w:rFonts w:hint="default"/>
        <w:lang w:eastAsia="en-US" w:bidi="ar-SA"/>
      </w:rPr>
    </w:lvl>
    <w:lvl w:ilvl="4" w:tplc="A16E9C08">
      <w:numFmt w:val="bullet"/>
      <w:lvlText w:val="•"/>
      <w:lvlJc w:val="left"/>
      <w:pPr>
        <w:ind w:left="5140" w:hanging="308"/>
      </w:pPr>
      <w:rPr>
        <w:rFonts w:hint="default"/>
        <w:lang w:eastAsia="en-US" w:bidi="ar-SA"/>
      </w:rPr>
    </w:lvl>
    <w:lvl w:ilvl="5" w:tplc="74F672AA">
      <w:numFmt w:val="bullet"/>
      <w:lvlText w:val="•"/>
      <w:lvlJc w:val="left"/>
      <w:pPr>
        <w:ind w:left="6160" w:hanging="308"/>
      </w:pPr>
      <w:rPr>
        <w:rFonts w:hint="default"/>
        <w:lang w:eastAsia="en-US" w:bidi="ar-SA"/>
      </w:rPr>
    </w:lvl>
    <w:lvl w:ilvl="6" w:tplc="51FEEBA6">
      <w:numFmt w:val="bullet"/>
      <w:lvlText w:val="•"/>
      <w:lvlJc w:val="left"/>
      <w:pPr>
        <w:ind w:left="7180" w:hanging="308"/>
      </w:pPr>
      <w:rPr>
        <w:rFonts w:hint="default"/>
        <w:lang w:eastAsia="en-US" w:bidi="ar-SA"/>
      </w:rPr>
    </w:lvl>
    <w:lvl w:ilvl="7" w:tplc="BDF053DC">
      <w:numFmt w:val="bullet"/>
      <w:lvlText w:val="•"/>
      <w:lvlJc w:val="left"/>
      <w:pPr>
        <w:ind w:left="8200" w:hanging="308"/>
      </w:pPr>
      <w:rPr>
        <w:rFonts w:hint="default"/>
        <w:lang w:eastAsia="en-US" w:bidi="ar-SA"/>
      </w:rPr>
    </w:lvl>
    <w:lvl w:ilvl="8" w:tplc="B6B0003A">
      <w:numFmt w:val="bullet"/>
      <w:lvlText w:val="•"/>
      <w:lvlJc w:val="left"/>
      <w:pPr>
        <w:ind w:left="9220" w:hanging="308"/>
      </w:pPr>
      <w:rPr>
        <w:rFonts w:hint="default"/>
        <w:lang w:eastAsia="en-US" w:bidi="ar-SA"/>
      </w:rPr>
    </w:lvl>
  </w:abstractNum>
  <w:abstractNum w:abstractNumId="10" w15:restartNumberingAfterBreak="0">
    <w:nsid w:val="205065F2"/>
    <w:multiLevelType w:val="hybridMultilevel"/>
    <w:tmpl w:val="666A606C"/>
    <w:lvl w:ilvl="0" w:tplc="94E47088">
      <w:start w:val="7"/>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CA614F4"/>
    <w:multiLevelType w:val="hybridMultilevel"/>
    <w:tmpl w:val="1BB8A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FA3CF4"/>
    <w:multiLevelType w:val="hybridMultilevel"/>
    <w:tmpl w:val="711A5CE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CC2622"/>
    <w:multiLevelType w:val="hybridMultilevel"/>
    <w:tmpl w:val="9006DD72"/>
    <w:lvl w:ilvl="0" w:tplc="7324C680">
      <w:start w:val="1"/>
      <w:numFmt w:val="bullet"/>
      <w:lvlText w:val="-"/>
      <w:lvlJc w:val="left"/>
      <w:pPr>
        <w:ind w:left="1800" w:hanging="360"/>
      </w:pPr>
      <w:rPr>
        <w:rFonts w:ascii="Calibri" w:eastAsia="Calibri" w:hAnsi="Calibri" w:cs="Calibri"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4" w15:restartNumberingAfterBreak="0">
    <w:nsid w:val="36412410"/>
    <w:multiLevelType w:val="hybridMultilevel"/>
    <w:tmpl w:val="81226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E4824"/>
    <w:multiLevelType w:val="hybridMultilevel"/>
    <w:tmpl w:val="8A986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9FB62F2"/>
    <w:multiLevelType w:val="hybridMultilevel"/>
    <w:tmpl w:val="5B229606"/>
    <w:lvl w:ilvl="0" w:tplc="E41A3DCE">
      <w:numFmt w:val="bullet"/>
      <w:lvlText w:val=""/>
      <w:lvlJc w:val="left"/>
      <w:pPr>
        <w:ind w:left="1478" w:hanging="360"/>
      </w:pPr>
      <w:rPr>
        <w:rFonts w:ascii="Symbol" w:eastAsia="Symbol" w:hAnsi="Symbol" w:cs="Symbol" w:hint="default"/>
        <w:b w:val="0"/>
        <w:bCs w:val="0"/>
        <w:i w:val="0"/>
        <w:iCs w:val="0"/>
        <w:spacing w:val="0"/>
        <w:w w:val="100"/>
        <w:position w:val="-1"/>
        <w:sz w:val="22"/>
        <w:szCs w:val="22"/>
        <w:lang w:eastAsia="en-US" w:bidi="ar-SA"/>
      </w:rPr>
    </w:lvl>
    <w:lvl w:ilvl="1" w:tplc="67F23B2C">
      <w:numFmt w:val="bullet"/>
      <w:lvlText w:val="•"/>
      <w:lvlJc w:val="left"/>
      <w:pPr>
        <w:ind w:left="2458" w:hanging="360"/>
      </w:pPr>
      <w:rPr>
        <w:rFonts w:hint="default"/>
        <w:lang w:eastAsia="en-US" w:bidi="ar-SA"/>
      </w:rPr>
    </w:lvl>
    <w:lvl w:ilvl="2" w:tplc="501A67AA">
      <w:numFmt w:val="bullet"/>
      <w:lvlText w:val="•"/>
      <w:lvlJc w:val="left"/>
      <w:pPr>
        <w:ind w:left="3436" w:hanging="360"/>
      </w:pPr>
      <w:rPr>
        <w:rFonts w:hint="default"/>
        <w:lang w:eastAsia="en-US" w:bidi="ar-SA"/>
      </w:rPr>
    </w:lvl>
    <w:lvl w:ilvl="3" w:tplc="75FCACD0">
      <w:numFmt w:val="bullet"/>
      <w:lvlText w:val="•"/>
      <w:lvlJc w:val="left"/>
      <w:pPr>
        <w:ind w:left="4414" w:hanging="360"/>
      </w:pPr>
      <w:rPr>
        <w:rFonts w:hint="default"/>
        <w:lang w:eastAsia="en-US" w:bidi="ar-SA"/>
      </w:rPr>
    </w:lvl>
    <w:lvl w:ilvl="4" w:tplc="3BA44C76">
      <w:numFmt w:val="bullet"/>
      <w:lvlText w:val="•"/>
      <w:lvlJc w:val="left"/>
      <w:pPr>
        <w:ind w:left="5392" w:hanging="360"/>
      </w:pPr>
      <w:rPr>
        <w:rFonts w:hint="default"/>
        <w:lang w:eastAsia="en-US" w:bidi="ar-SA"/>
      </w:rPr>
    </w:lvl>
    <w:lvl w:ilvl="5" w:tplc="B4606568">
      <w:numFmt w:val="bullet"/>
      <w:lvlText w:val="•"/>
      <w:lvlJc w:val="left"/>
      <w:pPr>
        <w:ind w:left="6370" w:hanging="360"/>
      </w:pPr>
      <w:rPr>
        <w:rFonts w:hint="default"/>
        <w:lang w:eastAsia="en-US" w:bidi="ar-SA"/>
      </w:rPr>
    </w:lvl>
    <w:lvl w:ilvl="6" w:tplc="A0823598">
      <w:numFmt w:val="bullet"/>
      <w:lvlText w:val="•"/>
      <w:lvlJc w:val="left"/>
      <w:pPr>
        <w:ind w:left="7348" w:hanging="360"/>
      </w:pPr>
      <w:rPr>
        <w:rFonts w:hint="default"/>
        <w:lang w:eastAsia="en-US" w:bidi="ar-SA"/>
      </w:rPr>
    </w:lvl>
    <w:lvl w:ilvl="7" w:tplc="7D1E897E">
      <w:numFmt w:val="bullet"/>
      <w:lvlText w:val="•"/>
      <w:lvlJc w:val="left"/>
      <w:pPr>
        <w:ind w:left="8326" w:hanging="360"/>
      </w:pPr>
      <w:rPr>
        <w:rFonts w:hint="default"/>
        <w:lang w:eastAsia="en-US" w:bidi="ar-SA"/>
      </w:rPr>
    </w:lvl>
    <w:lvl w:ilvl="8" w:tplc="47D88E84">
      <w:numFmt w:val="bullet"/>
      <w:lvlText w:val="•"/>
      <w:lvlJc w:val="left"/>
      <w:pPr>
        <w:ind w:left="9304" w:hanging="360"/>
      </w:pPr>
      <w:rPr>
        <w:rFonts w:hint="default"/>
        <w:lang w:eastAsia="en-US" w:bidi="ar-SA"/>
      </w:rPr>
    </w:lvl>
  </w:abstractNum>
  <w:abstractNum w:abstractNumId="17" w15:restartNumberingAfterBreak="0">
    <w:nsid w:val="532D31C5"/>
    <w:multiLevelType w:val="hybridMultilevel"/>
    <w:tmpl w:val="5E08CA70"/>
    <w:lvl w:ilvl="0" w:tplc="107E2DFA">
      <w:start w:val="1"/>
      <w:numFmt w:val="bullet"/>
      <w:lvlText w:val="-"/>
      <w:lvlJc w:val="left"/>
      <w:pPr>
        <w:ind w:left="720" w:hanging="360"/>
      </w:pPr>
      <w:rPr>
        <w:rFonts w:ascii="Times New Roman" w:eastAsia="Times New Roman" w:hAnsi="Times New Roman" w:cs="Times New Roman" w:hint="default"/>
      </w:rPr>
    </w:lvl>
    <w:lvl w:ilvl="1" w:tplc="042F0003">
      <w:start w:val="1"/>
      <w:numFmt w:val="bullet"/>
      <w:lvlText w:val="o"/>
      <w:lvlJc w:val="left"/>
      <w:pPr>
        <w:ind w:left="1440" w:hanging="360"/>
      </w:pPr>
      <w:rPr>
        <w:rFonts w:ascii="Courier New" w:hAnsi="Courier New" w:cs="Courier New" w:hint="default"/>
      </w:rPr>
    </w:lvl>
    <w:lvl w:ilvl="2" w:tplc="042F0005">
      <w:start w:val="1"/>
      <w:numFmt w:val="bullet"/>
      <w:lvlText w:val=""/>
      <w:lvlJc w:val="left"/>
      <w:pPr>
        <w:ind w:left="2160" w:hanging="360"/>
      </w:pPr>
      <w:rPr>
        <w:rFonts w:ascii="Wingdings" w:hAnsi="Wingdings" w:hint="default"/>
      </w:rPr>
    </w:lvl>
    <w:lvl w:ilvl="3" w:tplc="042F0001">
      <w:start w:val="1"/>
      <w:numFmt w:val="bullet"/>
      <w:lvlText w:val=""/>
      <w:lvlJc w:val="left"/>
      <w:pPr>
        <w:ind w:left="2880" w:hanging="360"/>
      </w:pPr>
      <w:rPr>
        <w:rFonts w:ascii="Symbol" w:hAnsi="Symbol" w:hint="default"/>
      </w:rPr>
    </w:lvl>
    <w:lvl w:ilvl="4" w:tplc="042F0003">
      <w:start w:val="1"/>
      <w:numFmt w:val="bullet"/>
      <w:lvlText w:val="o"/>
      <w:lvlJc w:val="left"/>
      <w:pPr>
        <w:ind w:left="3600" w:hanging="360"/>
      </w:pPr>
      <w:rPr>
        <w:rFonts w:ascii="Courier New" w:hAnsi="Courier New" w:cs="Courier New" w:hint="default"/>
      </w:rPr>
    </w:lvl>
    <w:lvl w:ilvl="5" w:tplc="042F0005">
      <w:start w:val="1"/>
      <w:numFmt w:val="bullet"/>
      <w:lvlText w:val=""/>
      <w:lvlJc w:val="left"/>
      <w:pPr>
        <w:ind w:left="4320" w:hanging="360"/>
      </w:pPr>
      <w:rPr>
        <w:rFonts w:ascii="Wingdings" w:hAnsi="Wingdings" w:hint="default"/>
      </w:rPr>
    </w:lvl>
    <w:lvl w:ilvl="6" w:tplc="042F0001">
      <w:start w:val="1"/>
      <w:numFmt w:val="bullet"/>
      <w:lvlText w:val=""/>
      <w:lvlJc w:val="left"/>
      <w:pPr>
        <w:ind w:left="5040" w:hanging="360"/>
      </w:pPr>
      <w:rPr>
        <w:rFonts w:ascii="Symbol" w:hAnsi="Symbol" w:hint="default"/>
      </w:rPr>
    </w:lvl>
    <w:lvl w:ilvl="7" w:tplc="042F0003">
      <w:start w:val="1"/>
      <w:numFmt w:val="bullet"/>
      <w:lvlText w:val="o"/>
      <w:lvlJc w:val="left"/>
      <w:pPr>
        <w:ind w:left="5760" w:hanging="360"/>
      </w:pPr>
      <w:rPr>
        <w:rFonts w:ascii="Courier New" w:hAnsi="Courier New" w:cs="Courier New" w:hint="default"/>
      </w:rPr>
    </w:lvl>
    <w:lvl w:ilvl="8" w:tplc="042F0005">
      <w:start w:val="1"/>
      <w:numFmt w:val="bullet"/>
      <w:lvlText w:val=""/>
      <w:lvlJc w:val="left"/>
      <w:pPr>
        <w:ind w:left="6480" w:hanging="360"/>
      </w:pPr>
      <w:rPr>
        <w:rFonts w:ascii="Wingdings" w:hAnsi="Wingdings" w:hint="default"/>
      </w:rPr>
    </w:lvl>
  </w:abstractNum>
  <w:abstractNum w:abstractNumId="18" w15:restartNumberingAfterBreak="0">
    <w:nsid w:val="55241071"/>
    <w:multiLevelType w:val="hybridMultilevel"/>
    <w:tmpl w:val="1F52F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84D45F2"/>
    <w:multiLevelType w:val="hybridMultilevel"/>
    <w:tmpl w:val="2C32FC9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0" w15:restartNumberingAfterBreak="0">
    <w:nsid w:val="64D22B61"/>
    <w:multiLevelType w:val="hybridMultilevel"/>
    <w:tmpl w:val="B68820B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1" w15:restartNumberingAfterBreak="0">
    <w:nsid w:val="689D146C"/>
    <w:multiLevelType w:val="hybridMultilevel"/>
    <w:tmpl w:val="3266BE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6A9106C7"/>
    <w:multiLevelType w:val="hybridMultilevel"/>
    <w:tmpl w:val="52CCC70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3" w15:restartNumberingAfterBreak="0">
    <w:nsid w:val="6FDF7D0A"/>
    <w:multiLevelType w:val="multilevel"/>
    <w:tmpl w:val="C0BA5560"/>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4" w15:restartNumberingAfterBreak="0">
    <w:nsid w:val="71EE0C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45434"/>
    <w:multiLevelType w:val="hybridMultilevel"/>
    <w:tmpl w:val="02E8DA70"/>
    <w:lvl w:ilvl="0" w:tplc="CBBA340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5AF0DDE"/>
    <w:multiLevelType w:val="hybridMultilevel"/>
    <w:tmpl w:val="3D78AE06"/>
    <w:lvl w:ilvl="0" w:tplc="CB24D150">
      <w:start w:val="1"/>
      <w:numFmt w:val="decimal"/>
      <w:lvlText w:val="[%1]"/>
      <w:lvlJc w:val="left"/>
      <w:pPr>
        <w:ind w:left="760" w:hanging="315"/>
      </w:pPr>
      <w:rPr>
        <w:rFonts w:ascii="Arial" w:eastAsia="Arial" w:hAnsi="Arial" w:cs="Arial" w:hint="default"/>
        <w:b w:val="0"/>
        <w:bCs w:val="0"/>
        <w:i w:val="0"/>
        <w:iCs w:val="0"/>
        <w:spacing w:val="0"/>
        <w:w w:val="100"/>
        <w:sz w:val="22"/>
        <w:szCs w:val="22"/>
        <w:lang w:eastAsia="en-US" w:bidi="ar-SA"/>
      </w:rPr>
    </w:lvl>
    <w:lvl w:ilvl="1" w:tplc="6F965034">
      <w:numFmt w:val="bullet"/>
      <w:lvlText w:val="•"/>
      <w:lvlJc w:val="left"/>
      <w:pPr>
        <w:ind w:left="1810" w:hanging="315"/>
      </w:pPr>
      <w:rPr>
        <w:rFonts w:hint="default"/>
        <w:lang w:eastAsia="en-US" w:bidi="ar-SA"/>
      </w:rPr>
    </w:lvl>
    <w:lvl w:ilvl="2" w:tplc="314C857A">
      <w:numFmt w:val="bullet"/>
      <w:lvlText w:val="•"/>
      <w:lvlJc w:val="left"/>
      <w:pPr>
        <w:ind w:left="2860" w:hanging="315"/>
      </w:pPr>
      <w:rPr>
        <w:rFonts w:hint="default"/>
        <w:lang w:eastAsia="en-US" w:bidi="ar-SA"/>
      </w:rPr>
    </w:lvl>
    <w:lvl w:ilvl="3" w:tplc="0398551E">
      <w:numFmt w:val="bullet"/>
      <w:lvlText w:val="•"/>
      <w:lvlJc w:val="left"/>
      <w:pPr>
        <w:ind w:left="3910" w:hanging="315"/>
      </w:pPr>
      <w:rPr>
        <w:rFonts w:hint="default"/>
        <w:lang w:eastAsia="en-US" w:bidi="ar-SA"/>
      </w:rPr>
    </w:lvl>
    <w:lvl w:ilvl="4" w:tplc="B92A2CA0">
      <w:numFmt w:val="bullet"/>
      <w:lvlText w:val="•"/>
      <w:lvlJc w:val="left"/>
      <w:pPr>
        <w:ind w:left="4960" w:hanging="315"/>
      </w:pPr>
      <w:rPr>
        <w:rFonts w:hint="default"/>
        <w:lang w:eastAsia="en-US" w:bidi="ar-SA"/>
      </w:rPr>
    </w:lvl>
    <w:lvl w:ilvl="5" w:tplc="5948A09A">
      <w:numFmt w:val="bullet"/>
      <w:lvlText w:val="•"/>
      <w:lvlJc w:val="left"/>
      <w:pPr>
        <w:ind w:left="6010" w:hanging="315"/>
      </w:pPr>
      <w:rPr>
        <w:rFonts w:hint="default"/>
        <w:lang w:eastAsia="en-US" w:bidi="ar-SA"/>
      </w:rPr>
    </w:lvl>
    <w:lvl w:ilvl="6" w:tplc="C83E8822">
      <w:numFmt w:val="bullet"/>
      <w:lvlText w:val="•"/>
      <w:lvlJc w:val="left"/>
      <w:pPr>
        <w:ind w:left="7060" w:hanging="315"/>
      </w:pPr>
      <w:rPr>
        <w:rFonts w:hint="default"/>
        <w:lang w:eastAsia="en-US" w:bidi="ar-SA"/>
      </w:rPr>
    </w:lvl>
    <w:lvl w:ilvl="7" w:tplc="043A86F0">
      <w:numFmt w:val="bullet"/>
      <w:lvlText w:val="•"/>
      <w:lvlJc w:val="left"/>
      <w:pPr>
        <w:ind w:left="8110" w:hanging="315"/>
      </w:pPr>
      <w:rPr>
        <w:rFonts w:hint="default"/>
        <w:lang w:eastAsia="en-US" w:bidi="ar-SA"/>
      </w:rPr>
    </w:lvl>
    <w:lvl w:ilvl="8" w:tplc="25B286A6">
      <w:numFmt w:val="bullet"/>
      <w:lvlText w:val="•"/>
      <w:lvlJc w:val="left"/>
      <w:pPr>
        <w:ind w:left="9160" w:hanging="315"/>
      </w:pPr>
      <w:rPr>
        <w:rFonts w:hint="default"/>
        <w:lang w:eastAsia="en-US" w:bidi="ar-SA"/>
      </w:rPr>
    </w:lvl>
  </w:abstractNum>
  <w:abstractNum w:abstractNumId="27" w15:restartNumberingAfterBreak="0">
    <w:nsid w:val="760B4A53"/>
    <w:multiLevelType w:val="hybridMultilevel"/>
    <w:tmpl w:val="731A28F6"/>
    <w:lvl w:ilvl="0" w:tplc="BD62E06E">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770537A"/>
    <w:multiLevelType w:val="hybridMultilevel"/>
    <w:tmpl w:val="5FE2EE40"/>
    <w:lvl w:ilvl="0" w:tplc="927E8EA2">
      <w:start w:val="1"/>
      <w:numFmt w:val="decimal"/>
      <w:lvlText w:val="[%1]"/>
      <w:lvlJc w:val="left"/>
      <w:pPr>
        <w:ind w:left="760" w:hanging="310"/>
      </w:pPr>
      <w:rPr>
        <w:rFonts w:ascii="Arial" w:eastAsia="Arial" w:hAnsi="Arial" w:cs="Arial" w:hint="default"/>
        <w:b w:val="0"/>
        <w:bCs w:val="0"/>
        <w:i w:val="0"/>
        <w:iCs w:val="0"/>
        <w:spacing w:val="-1"/>
        <w:w w:val="100"/>
        <w:sz w:val="22"/>
        <w:szCs w:val="22"/>
        <w:lang w:eastAsia="en-US" w:bidi="ar-SA"/>
      </w:rPr>
    </w:lvl>
    <w:lvl w:ilvl="1" w:tplc="3FC2409C">
      <w:numFmt w:val="bullet"/>
      <w:lvlText w:val="•"/>
      <w:lvlJc w:val="left"/>
      <w:pPr>
        <w:ind w:left="1810" w:hanging="310"/>
      </w:pPr>
      <w:rPr>
        <w:rFonts w:hint="default"/>
        <w:lang w:eastAsia="en-US" w:bidi="ar-SA"/>
      </w:rPr>
    </w:lvl>
    <w:lvl w:ilvl="2" w:tplc="F7E0F4AE">
      <w:numFmt w:val="bullet"/>
      <w:lvlText w:val="•"/>
      <w:lvlJc w:val="left"/>
      <w:pPr>
        <w:ind w:left="2860" w:hanging="310"/>
      </w:pPr>
      <w:rPr>
        <w:rFonts w:hint="default"/>
        <w:lang w:eastAsia="en-US" w:bidi="ar-SA"/>
      </w:rPr>
    </w:lvl>
    <w:lvl w:ilvl="3" w:tplc="6A189A34">
      <w:numFmt w:val="bullet"/>
      <w:lvlText w:val="•"/>
      <w:lvlJc w:val="left"/>
      <w:pPr>
        <w:ind w:left="3910" w:hanging="310"/>
      </w:pPr>
      <w:rPr>
        <w:rFonts w:hint="default"/>
        <w:lang w:eastAsia="en-US" w:bidi="ar-SA"/>
      </w:rPr>
    </w:lvl>
    <w:lvl w:ilvl="4" w:tplc="222EC39E">
      <w:numFmt w:val="bullet"/>
      <w:lvlText w:val="•"/>
      <w:lvlJc w:val="left"/>
      <w:pPr>
        <w:ind w:left="4960" w:hanging="310"/>
      </w:pPr>
      <w:rPr>
        <w:rFonts w:hint="default"/>
        <w:lang w:eastAsia="en-US" w:bidi="ar-SA"/>
      </w:rPr>
    </w:lvl>
    <w:lvl w:ilvl="5" w:tplc="16D0A65A">
      <w:numFmt w:val="bullet"/>
      <w:lvlText w:val="•"/>
      <w:lvlJc w:val="left"/>
      <w:pPr>
        <w:ind w:left="6010" w:hanging="310"/>
      </w:pPr>
      <w:rPr>
        <w:rFonts w:hint="default"/>
        <w:lang w:eastAsia="en-US" w:bidi="ar-SA"/>
      </w:rPr>
    </w:lvl>
    <w:lvl w:ilvl="6" w:tplc="3D2C2CB6">
      <w:numFmt w:val="bullet"/>
      <w:lvlText w:val="•"/>
      <w:lvlJc w:val="left"/>
      <w:pPr>
        <w:ind w:left="7060" w:hanging="310"/>
      </w:pPr>
      <w:rPr>
        <w:rFonts w:hint="default"/>
        <w:lang w:eastAsia="en-US" w:bidi="ar-SA"/>
      </w:rPr>
    </w:lvl>
    <w:lvl w:ilvl="7" w:tplc="B4CC7A52">
      <w:numFmt w:val="bullet"/>
      <w:lvlText w:val="•"/>
      <w:lvlJc w:val="left"/>
      <w:pPr>
        <w:ind w:left="8110" w:hanging="310"/>
      </w:pPr>
      <w:rPr>
        <w:rFonts w:hint="default"/>
        <w:lang w:eastAsia="en-US" w:bidi="ar-SA"/>
      </w:rPr>
    </w:lvl>
    <w:lvl w:ilvl="8" w:tplc="274626B6">
      <w:numFmt w:val="bullet"/>
      <w:lvlText w:val="•"/>
      <w:lvlJc w:val="left"/>
      <w:pPr>
        <w:ind w:left="9160" w:hanging="310"/>
      </w:pPr>
      <w:rPr>
        <w:rFonts w:hint="default"/>
        <w:lang w:eastAsia="en-US" w:bidi="ar-SA"/>
      </w:rPr>
    </w:lvl>
  </w:abstractNum>
  <w:num w:numId="1">
    <w:abstractNumId w:val="6"/>
  </w:num>
  <w:num w:numId="2">
    <w:abstractNumId w:val="25"/>
  </w:num>
  <w:num w:numId="3">
    <w:abstractNumId w:val="3"/>
  </w:num>
  <w:num w:numId="4">
    <w:abstractNumId w:val="20"/>
  </w:num>
  <w:num w:numId="5">
    <w:abstractNumId w:val="12"/>
  </w:num>
  <w:num w:numId="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8"/>
  </w:num>
  <w:num w:numId="19">
    <w:abstractNumId w:val="7"/>
  </w:num>
  <w:num w:numId="20">
    <w:abstractNumId w:val="2"/>
  </w:num>
  <w:num w:numId="21">
    <w:abstractNumId w:val="0"/>
  </w:num>
  <w:num w:numId="22">
    <w:abstractNumId w:val="4"/>
  </w:num>
  <w:num w:numId="23">
    <w:abstractNumId w:val="14"/>
  </w:num>
  <w:num w:numId="24">
    <w:abstractNumId w:val="9"/>
  </w:num>
  <w:num w:numId="25">
    <w:abstractNumId w:val="1"/>
  </w:num>
  <w:num w:numId="26">
    <w:abstractNumId w:val="26"/>
  </w:num>
  <w:num w:numId="27">
    <w:abstractNumId w:val="28"/>
  </w:num>
  <w:num w:numId="28">
    <w:abstractNumId w:val="16"/>
  </w:num>
  <w:num w:numId="29">
    <w:abstractNumId w:val="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738B"/>
    <w:rsid w:val="0000524D"/>
    <w:rsid w:val="00027160"/>
    <w:rsid w:val="00041296"/>
    <w:rsid w:val="000460E4"/>
    <w:rsid w:val="0004721F"/>
    <w:rsid w:val="000634E0"/>
    <w:rsid w:val="00073D98"/>
    <w:rsid w:val="0008665A"/>
    <w:rsid w:val="00090523"/>
    <w:rsid w:val="000D1B65"/>
    <w:rsid w:val="000D4471"/>
    <w:rsid w:val="000E57BA"/>
    <w:rsid w:val="000E6E47"/>
    <w:rsid w:val="000E75A4"/>
    <w:rsid w:val="00103331"/>
    <w:rsid w:val="00110D4B"/>
    <w:rsid w:val="00110EB4"/>
    <w:rsid w:val="00122C86"/>
    <w:rsid w:val="00126F6D"/>
    <w:rsid w:val="001308FA"/>
    <w:rsid w:val="00134A0C"/>
    <w:rsid w:val="001374FF"/>
    <w:rsid w:val="001419A5"/>
    <w:rsid w:val="00143B3D"/>
    <w:rsid w:val="001446C9"/>
    <w:rsid w:val="00144D6B"/>
    <w:rsid w:val="0015293A"/>
    <w:rsid w:val="001555DD"/>
    <w:rsid w:val="00163F85"/>
    <w:rsid w:val="00167B45"/>
    <w:rsid w:val="00177E37"/>
    <w:rsid w:val="001A07CB"/>
    <w:rsid w:val="001C52D7"/>
    <w:rsid w:val="001C5F9C"/>
    <w:rsid w:val="001C7D3C"/>
    <w:rsid w:val="001D56B0"/>
    <w:rsid w:val="001D71AC"/>
    <w:rsid w:val="001F0DEF"/>
    <w:rsid w:val="00201ADC"/>
    <w:rsid w:val="0021230A"/>
    <w:rsid w:val="002144B6"/>
    <w:rsid w:val="00215C24"/>
    <w:rsid w:val="00215CEB"/>
    <w:rsid w:val="002238CE"/>
    <w:rsid w:val="00224B26"/>
    <w:rsid w:val="002255C1"/>
    <w:rsid w:val="00236D95"/>
    <w:rsid w:val="00241890"/>
    <w:rsid w:val="0024481F"/>
    <w:rsid w:val="00251B67"/>
    <w:rsid w:val="0025238D"/>
    <w:rsid w:val="002710C2"/>
    <w:rsid w:val="0027342A"/>
    <w:rsid w:val="00276476"/>
    <w:rsid w:val="002809D0"/>
    <w:rsid w:val="002928D1"/>
    <w:rsid w:val="002975EB"/>
    <w:rsid w:val="00297D88"/>
    <w:rsid w:val="002A5F93"/>
    <w:rsid w:val="002C0973"/>
    <w:rsid w:val="002C0B76"/>
    <w:rsid w:val="002C3BB1"/>
    <w:rsid w:val="002C5627"/>
    <w:rsid w:val="002C7E38"/>
    <w:rsid w:val="002E16C5"/>
    <w:rsid w:val="002E25AA"/>
    <w:rsid w:val="00305D69"/>
    <w:rsid w:val="0031593A"/>
    <w:rsid w:val="00317C97"/>
    <w:rsid w:val="00330551"/>
    <w:rsid w:val="00333470"/>
    <w:rsid w:val="00340FB1"/>
    <w:rsid w:val="00342281"/>
    <w:rsid w:val="00355AF2"/>
    <w:rsid w:val="00357628"/>
    <w:rsid w:val="00360BB1"/>
    <w:rsid w:val="0036294D"/>
    <w:rsid w:val="00365967"/>
    <w:rsid w:val="00365DFF"/>
    <w:rsid w:val="00367F56"/>
    <w:rsid w:val="00373469"/>
    <w:rsid w:val="003817F6"/>
    <w:rsid w:val="00387578"/>
    <w:rsid w:val="00396FF3"/>
    <w:rsid w:val="003A5768"/>
    <w:rsid w:val="003B030A"/>
    <w:rsid w:val="003B0911"/>
    <w:rsid w:val="003B76F0"/>
    <w:rsid w:val="003C2803"/>
    <w:rsid w:val="003C4CC8"/>
    <w:rsid w:val="003D0703"/>
    <w:rsid w:val="003E3150"/>
    <w:rsid w:val="00402883"/>
    <w:rsid w:val="00405CDE"/>
    <w:rsid w:val="00420CA4"/>
    <w:rsid w:val="00421D5B"/>
    <w:rsid w:val="00422798"/>
    <w:rsid w:val="004331A3"/>
    <w:rsid w:val="00433ACE"/>
    <w:rsid w:val="00442B6B"/>
    <w:rsid w:val="00443C8F"/>
    <w:rsid w:val="00444A2B"/>
    <w:rsid w:val="0044514F"/>
    <w:rsid w:val="00446ACB"/>
    <w:rsid w:val="00461427"/>
    <w:rsid w:val="0046466D"/>
    <w:rsid w:val="004658F8"/>
    <w:rsid w:val="00473C0C"/>
    <w:rsid w:val="004741EE"/>
    <w:rsid w:val="004769AF"/>
    <w:rsid w:val="004779A8"/>
    <w:rsid w:val="00482C42"/>
    <w:rsid w:val="0048738B"/>
    <w:rsid w:val="00487462"/>
    <w:rsid w:val="00490CD8"/>
    <w:rsid w:val="00496D6C"/>
    <w:rsid w:val="004A4ADE"/>
    <w:rsid w:val="004B346A"/>
    <w:rsid w:val="004C2125"/>
    <w:rsid w:val="004C29A5"/>
    <w:rsid w:val="004C43F7"/>
    <w:rsid w:val="004D2A84"/>
    <w:rsid w:val="004D36EE"/>
    <w:rsid w:val="004F13CB"/>
    <w:rsid w:val="004F6B49"/>
    <w:rsid w:val="00501C5D"/>
    <w:rsid w:val="005067C6"/>
    <w:rsid w:val="00520519"/>
    <w:rsid w:val="0053368C"/>
    <w:rsid w:val="005338F7"/>
    <w:rsid w:val="00534960"/>
    <w:rsid w:val="00534C02"/>
    <w:rsid w:val="00540C6A"/>
    <w:rsid w:val="005554B7"/>
    <w:rsid w:val="00562370"/>
    <w:rsid w:val="00563CAF"/>
    <w:rsid w:val="00564AE6"/>
    <w:rsid w:val="00571663"/>
    <w:rsid w:val="0058027A"/>
    <w:rsid w:val="00581939"/>
    <w:rsid w:val="005835B2"/>
    <w:rsid w:val="00584FB2"/>
    <w:rsid w:val="00586CBC"/>
    <w:rsid w:val="00590857"/>
    <w:rsid w:val="005A46A3"/>
    <w:rsid w:val="005A6D92"/>
    <w:rsid w:val="005A7C07"/>
    <w:rsid w:val="005B1144"/>
    <w:rsid w:val="005C1FA8"/>
    <w:rsid w:val="005D284D"/>
    <w:rsid w:val="005D7084"/>
    <w:rsid w:val="005D7905"/>
    <w:rsid w:val="005E1C80"/>
    <w:rsid w:val="005E46E4"/>
    <w:rsid w:val="005E5712"/>
    <w:rsid w:val="005E6566"/>
    <w:rsid w:val="00606A1B"/>
    <w:rsid w:val="006161BD"/>
    <w:rsid w:val="00616262"/>
    <w:rsid w:val="0062504D"/>
    <w:rsid w:val="00633C16"/>
    <w:rsid w:val="00635AB5"/>
    <w:rsid w:val="0063636D"/>
    <w:rsid w:val="006615C2"/>
    <w:rsid w:val="00677E61"/>
    <w:rsid w:val="0068597C"/>
    <w:rsid w:val="00694D2A"/>
    <w:rsid w:val="00696D67"/>
    <w:rsid w:val="006A79B9"/>
    <w:rsid w:val="006B0FF5"/>
    <w:rsid w:val="006D13FC"/>
    <w:rsid w:val="006D1F29"/>
    <w:rsid w:val="006D6230"/>
    <w:rsid w:val="006E62E2"/>
    <w:rsid w:val="006E71F8"/>
    <w:rsid w:val="006F40C6"/>
    <w:rsid w:val="007025DE"/>
    <w:rsid w:val="007034FE"/>
    <w:rsid w:val="00707FCF"/>
    <w:rsid w:val="0071374A"/>
    <w:rsid w:val="007165B2"/>
    <w:rsid w:val="007218ED"/>
    <w:rsid w:val="00724DD1"/>
    <w:rsid w:val="0073612D"/>
    <w:rsid w:val="0074551D"/>
    <w:rsid w:val="00781463"/>
    <w:rsid w:val="00781CA0"/>
    <w:rsid w:val="007826CC"/>
    <w:rsid w:val="0078695C"/>
    <w:rsid w:val="007916CB"/>
    <w:rsid w:val="00796156"/>
    <w:rsid w:val="007A1B63"/>
    <w:rsid w:val="007A3968"/>
    <w:rsid w:val="007B3355"/>
    <w:rsid w:val="007C08A6"/>
    <w:rsid w:val="007C41D3"/>
    <w:rsid w:val="007D0510"/>
    <w:rsid w:val="007D7C74"/>
    <w:rsid w:val="007F2AD7"/>
    <w:rsid w:val="007F6290"/>
    <w:rsid w:val="0083416A"/>
    <w:rsid w:val="00845A5F"/>
    <w:rsid w:val="00856FAA"/>
    <w:rsid w:val="00857188"/>
    <w:rsid w:val="00861C1F"/>
    <w:rsid w:val="00866CEE"/>
    <w:rsid w:val="00873AB7"/>
    <w:rsid w:val="00881A8D"/>
    <w:rsid w:val="00883E4D"/>
    <w:rsid w:val="008C052B"/>
    <w:rsid w:val="008D0BEC"/>
    <w:rsid w:val="008E1413"/>
    <w:rsid w:val="008E27C3"/>
    <w:rsid w:val="008E3CCE"/>
    <w:rsid w:val="008E49AE"/>
    <w:rsid w:val="008E78F8"/>
    <w:rsid w:val="0090719A"/>
    <w:rsid w:val="00907A91"/>
    <w:rsid w:val="00911BCF"/>
    <w:rsid w:val="00913310"/>
    <w:rsid w:val="00917F84"/>
    <w:rsid w:val="00924354"/>
    <w:rsid w:val="0092754E"/>
    <w:rsid w:val="00930BBF"/>
    <w:rsid w:val="00947639"/>
    <w:rsid w:val="00954B2A"/>
    <w:rsid w:val="009562A2"/>
    <w:rsid w:val="00957097"/>
    <w:rsid w:val="00962179"/>
    <w:rsid w:val="00963761"/>
    <w:rsid w:val="00966FA3"/>
    <w:rsid w:val="00983C11"/>
    <w:rsid w:val="00984F22"/>
    <w:rsid w:val="0098656B"/>
    <w:rsid w:val="00986BA4"/>
    <w:rsid w:val="0098728D"/>
    <w:rsid w:val="0099538C"/>
    <w:rsid w:val="009971F5"/>
    <w:rsid w:val="009A14B5"/>
    <w:rsid w:val="009B330A"/>
    <w:rsid w:val="009B378C"/>
    <w:rsid w:val="009C050A"/>
    <w:rsid w:val="009C0AE6"/>
    <w:rsid w:val="009C68D6"/>
    <w:rsid w:val="009E1F87"/>
    <w:rsid w:val="009E2FC2"/>
    <w:rsid w:val="009E56FE"/>
    <w:rsid w:val="009F3404"/>
    <w:rsid w:val="00A016E7"/>
    <w:rsid w:val="00A04353"/>
    <w:rsid w:val="00A1293C"/>
    <w:rsid w:val="00A14336"/>
    <w:rsid w:val="00A250D0"/>
    <w:rsid w:val="00A33F99"/>
    <w:rsid w:val="00A37219"/>
    <w:rsid w:val="00A45BF7"/>
    <w:rsid w:val="00A464FE"/>
    <w:rsid w:val="00A522C7"/>
    <w:rsid w:val="00A54166"/>
    <w:rsid w:val="00A62222"/>
    <w:rsid w:val="00A66674"/>
    <w:rsid w:val="00A7042A"/>
    <w:rsid w:val="00A815D7"/>
    <w:rsid w:val="00AA628E"/>
    <w:rsid w:val="00AC235C"/>
    <w:rsid w:val="00AC41C8"/>
    <w:rsid w:val="00AC5AA1"/>
    <w:rsid w:val="00AC764F"/>
    <w:rsid w:val="00AD2A5F"/>
    <w:rsid w:val="00AD5CEE"/>
    <w:rsid w:val="00AE113E"/>
    <w:rsid w:val="00AF0D61"/>
    <w:rsid w:val="00B04E3E"/>
    <w:rsid w:val="00B074F3"/>
    <w:rsid w:val="00B12367"/>
    <w:rsid w:val="00B23630"/>
    <w:rsid w:val="00B31B5F"/>
    <w:rsid w:val="00B35C8C"/>
    <w:rsid w:val="00B44FAE"/>
    <w:rsid w:val="00B462D6"/>
    <w:rsid w:val="00B7186B"/>
    <w:rsid w:val="00B72A0F"/>
    <w:rsid w:val="00B87E31"/>
    <w:rsid w:val="00B92CE3"/>
    <w:rsid w:val="00B93DCF"/>
    <w:rsid w:val="00B95CD8"/>
    <w:rsid w:val="00BA37E3"/>
    <w:rsid w:val="00BA422D"/>
    <w:rsid w:val="00BA5E1D"/>
    <w:rsid w:val="00BA7170"/>
    <w:rsid w:val="00BB2D07"/>
    <w:rsid w:val="00BC3A13"/>
    <w:rsid w:val="00BC62B2"/>
    <w:rsid w:val="00BC729D"/>
    <w:rsid w:val="00BD0935"/>
    <w:rsid w:val="00BD23BC"/>
    <w:rsid w:val="00BD6151"/>
    <w:rsid w:val="00BD79FD"/>
    <w:rsid w:val="00BF6952"/>
    <w:rsid w:val="00C0464E"/>
    <w:rsid w:val="00C20821"/>
    <w:rsid w:val="00C23A57"/>
    <w:rsid w:val="00C24C58"/>
    <w:rsid w:val="00C306BD"/>
    <w:rsid w:val="00C35C23"/>
    <w:rsid w:val="00C73444"/>
    <w:rsid w:val="00C74B03"/>
    <w:rsid w:val="00C77BC3"/>
    <w:rsid w:val="00CA2F68"/>
    <w:rsid w:val="00CA6D29"/>
    <w:rsid w:val="00CF12F6"/>
    <w:rsid w:val="00D01BA5"/>
    <w:rsid w:val="00D02A97"/>
    <w:rsid w:val="00D06D77"/>
    <w:rsid w:val="00D11E5C"/>
    <w:rsid w:val="00D141E7"/>
    <w:rsid w:val="00D25272"/>
    <w:rsid w:val="00D26807"/>
    <w:rsid w:val="00D30767"/>
    <w:rsid w:val="00D50985"/>
    <w:rsid w:val="00D50BFA"/>
    <w:rsid w:val="00D56B16"/>
    <w:rsid w:val="00D57846"/>
    <w:rsid w:val="00D71E1E"/>
    <w:rsid w:val="00D7664A"/>
    <w:rsid w:val="00D850FD"/>
    <w:rsid w:val="00D85B00"/>
    <w:rsid w:val="00D94997"/>
    <w:rsid w:val="00D971BC"/>
    <w:rsid w:val="00DB1439"/>
    <w:rsid w:val="00DB6890"/>
    <w:rsid w:val="00DC336A"/>
    <w:rsid w:val="00DC4FC0"/>
    <w:rsid w:val="00DF7660"/>
    <w:rsid w:val="00DF79E2"/>
    <w:rsid w:val="00E01E6A"/>
    <w:rsid w:val="00E163E3"/>
    <w:rsid w:val="00E22A50"/>
    <w:rsid w:val="00E349F1"/>
    <w:rsid w:val="00E43FE5"/>
    <w:rsid w:val="00E44402"/>
    <w:rsid w:val="00E45134"/>
    <w:rsid w:val="00E47372"/>
    <w:rsid w:val="00E51472"/>
    <w:rsid w:val="00E52A41"/>
    <w:rsid w:val="00E6208F"/>
    <w:rsid w:val="00E73D8F"/>
    <w:rsid w:val="00E77741"/>
    <w:rsid w:val="00E82A06"/>
    <w:rsid w:val="00E83DE0"/>
    <w:rsid w:val="00E84942"/>
    <w:rsid w:val="00E8795E"/>
    <w:rsid w:val="00E90E6F"/>
    <w:rsid w:val="00EA1B31"/>
    <w:rsid w:val="00EA4938"/>
    <w:rsid w:val="00EB74C9"/>
    <w:rsid w:val="00ED7B3B"/>
    <w:rsid w:val="00EE0C5C"/>
    <w:rsid w:val="00EF4173"/>
    <w:rsid w:val="00EF709A"/>
    <w:rsid w:val="00F03F07"/>
    <w:rsid w:val="00F07E23"/>
    <w:rsid w:val="00F32812"/>
    <w:rsid w:val="00F53C6D"/>
    <w:rsid w:val="00F76704"/>
    <w:rsid w:val="00F85D8B"/>
    <w:rsid w:val="00F9620D"/>
    <w:rsid w:val="00F975DA"/>
    <w:rsid w:val="00FB754B"/>
    <w:rsid w:val="00FC6085"/>
    <w:rsid w:val="00FC72B7"/>
    <w:rsid w:val="00FE00B7"/>
    <w:rsid w:val="00FE184D"/>
    <w:rsid w:val="00FF5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001E0"/>
  <w15:docId w15:val="{D5F0F96B-300E-46C8-A296-428D3F9AA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C42"/>
    <w:rPr>
      <w:rFonts w:ascii="Calibri" w:eastAsia="Calibri" w:hAnsi="Calibri" w:cs="Times New Roman"/>
    </w:rPr>
  </w:style>
  <w:style w:type="paragraph" w:styleId="Heading1">
    <w:name w:val="heading 1"/>
    <w:basedOn w:val="Normal"/>
    <w:next w:val="Normal"/>
    <w:link w:val="Heading1Char"/>
    <w:uiPriority w:val="1"/>
    <w:qFormat/>
    <w:rsid w:val="000634E0"/>
    <w:pPr>
      <w:suppressAutoHyphens/>
      <w:spacing w:before="200" w:after="0"/>
      <w:ind w:leftChars="-1" w:left="-1" w:hangingChars="1" w:hanging="2"/>
      <w:jc w:val="both"/>
      <w:textDirection w:val="btLr"/>
      <w:textAlignment w:val="top"/>
      <w:outlineLvl w:val="0"/>
    </w:pPr>
    <w:rPr>
      <w:rFonts w:ascii="Century Gothic" w:eastAsia="MS Mincho" w:hAnsi="Century Gothic"/>
      <w:b/>
      <w:bCs/>
      <w:caps/>
      <w:noProof/>
      <w:spacing w:val="15"/>
      <w:position w:val="-1"/>
      <w:sz w:val="36"/>
      <w:lang w:val="mk-MK"/>
    </w:rPr>
  </w:style>
  <w:style w:type="paragraph" w:styleId="Heading2">
    <w:name w:val="heading 2"/>
    <w:basedOn w:val="Normal"/>
    <w:next w:val="Normal"/>
    <w:link w:val="Heading2Char"/>
    <w:uiPriority w:val="1"/>
    <w:unhideWhenUsed/>
    <w:qFormat/>
    <w:rsid w:val="000634E0"/>
    <w:pPr>
      <w:keepNext/>
      <w:keepLines/>
      <w:suppressAutoHyphens/>
      <w:spacing w:before="360" w:after="80"/>
      <w:ind w:leftChars="-1" w:left="-1" w:hangingChars="1" w:hanging="2"/>
      <w:jc w:val="both"/>
      <w:textDirection w:val="btLr"/>
      <w:textAlignment w:val="top"/>
      <w:outlineLvl w:val="1"/>
    </w:pPr>
    <w:rPr>
      <w:rFonts w:ascii="Arial" w:hAnsi="Arial" w:cs="Arial"/>
      <w:b/>
      <w:position w:val="-1"/>
      <w:sz w:val="36"/>
      <w:szCs w:val="36"/>
      <w:lang w:val="mk-MK"/>
    </w:rPr>
  </w:style>
  <w:style w:type="paragraph" w:styleId="Heading3">
    <w:name w:val="heading 3"/>
    <w:basedOn w:val="Normal"/>
    <w:next w:val="Normal"/>
    <w:link w:val="Heading3Char"/>
    <w:uiPriority w:val="9"/>
    <w:semiHidden/>
    <w:unhideWhenUsed/>
    <w:qFormat/>
    <w:rsid w:val="00317C9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17C9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738B"/>
    <w:pPr>
      <w:tabs>
        <w:tab w:val="center" w:pos="4680"/>
        <w:tab w:val="right" w:pos="9360"/>
      </w:tabs>
    </w:pPr>
  </w:style>
  <w:style w:type="character" w:customStyle="1" w:styleId="HeaderChar">
    <w:name w:val="Header Char"/>
    <w:basedOn w:val="DefaultParagraphFont"/>
    <w:link w:val="Header"/>
    <w:uiPriority w:val="99"/>
    <w:rsid w:val="0048738B"/>
    <w:rPr>
      <w:rFonts w:ascii="Calibri" w:eastAsia="Calibri" w:hAnsi="Calibri" w:cs="Times New Roman"/>
    </w:rPr>
  </w:style>
  <w:style w:type="paragraph" w:styleId="Footer">
    <w:name w:val="footer"/>
    <w:basedOn w:val="Normal"/>
    <w:link w:val="FooterChar"/>
    <w:uiPriority w:val="99"/>
    <w:unhideWhenUsed/>
    <w:rsid w:val="004873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38B"/>
  </w:style>
  <w:style w:type="paragraph" w:styleId="BalloonText">
    <w:name w:val="Balloon Text"/>
    <w:basedOn w:val="Normal"/>
    <w:link w:val="BalloonTextChar"/>
    <w:uiPriority w:val="99"/>
    <w:semiHidden/>
    <w:unhideWhenUsed/>
    <w:rsid w:val="00487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38B"/>
    <w:rPr>
      <w:rFonts w:ascii="Tahoma" w:hAnsi="Tahoma" w:cs="Tahoma"/>
      <w:sz w:val="16"/>
      <w:szCs w:val="16"/>
    </w:rPr>
  </w:style>
  <w:style w:type="paragraph" w:styleId="ListParagraph">
    <w:name w:val="List Paragraph"/>
    <w:basedOn w:val="Normal"/>
    <w:uiPriority w:val="34"/>
    <w:qFormat/>
    <w:rsid w:val="00D26807"/>
    <w:pPr>
      <w:ind w:left="720"/>
      <w:contextualSpacing/>
    </w:pPr>
  </w:style>
  <w:style w:type="paragraph" w:styleId="NoSpacing">
    <w:name w:val="No Spacing"/>
    <w:link w:val="NoSpacingChar"/>
    <w:uiPriority w:val="1"/>
    <w:qFormat/>
    <w:rsid w:val="009C0AE6"/>
    <w:pPr>
      <w:spacing w:after="0" w:line="240" w:lineRule="auto"/>
    </w:pPr>
    <w:rPr>
      <w:rFonts w:ascii="Calibri" w:eastAsia="Calibri" w:hAnsi="Calibri" w:cs="Times New Roman"/>
      <w:lang w:val="mk-MK"/>
    </w:rPr>
  </w:style>
  <w:style w:type="paragraph" w:styleId="BodyText">
    <w:name w:val="Body Text"/>
    <w:basedOn w:val="Normal"/>
    <w:link w:val="BodyTextChar"/>
    <w:uiPriority w:val="1"/>
    <w:qFormat/>
    <w:rsid w:val="00857188"/>
    <w:pPr>
      <w:spacing w:after="0" w:line="240" w:lineRule="auto"/>
      <w:jc w:val="both"/>
    </w:pPr>
    <w:rPr>
      <w:rFonts w:ascii="Times New Roman" w:eastAsia="MS Mincho" w:hAnsi="Times New Roman"/>
      <w:sz w:val="24"/>
      <w:szCs w:val="20"/>
    </w:rPr>
  </w:style>
  <w:style w:type="character" w:customStyle="1" w:styleId="BodyTextChar">
    <w:name w:val="Body Text Char"/>
    <w:basedOn w:val="DefaultParagraphFont"/>
    <w:link w:val="BodyText"/>
    <w:rsid w:val="00857188"/>
    <w:rPr>
      <w:rFonts w:ascii="Times New Roman" w:eastAsia="MS Mincho" w:hAnsi="Times New Roman" w:cs="Times New Roman"/>
      <w:sz w:val="24"/>
      <w:szCs w:val="20"/>
    </w:rPr>
  </w:style>
  <w:style w:type="paragraph" w:styleId="BodyTextIndent2">
    <w:name w:val="Body Text Indent 2"/>
    <w:basedOn w:val="Normal"/>
    <w:link w:val="BodyTextIndent2Char"/>
    <w:uiPriority w:val="99"/>
    <w:semiHidden/>
    <w:unhideWhenUsed/>
    <w:rsid w:val="00857188"/>
    <w:pPr>
      <w:spacing w:after="120" w:line="480" w:lineRule="auto"/>
      <w:ind w:left="283"/>
    </w:pPr>
  </w:style>
  <w:style w:type="character" w:customStyle="1" w:styleId="BodyTextIndent2Char">
    <w:name w:val="Body Text Indent 2 Char"/>
    <w:basedOn w:val="DefaultParagraphFont"/>
    <w:link w:val="BodyTextIndent2"/>
    <w:uiPriority w:val="99"/>
    <w:semiHidden/>
    <w:rsid w:val="00857188"/>
    <w:rPr>
      <w:rFonts w:ascii="Calibri" w:eastAsia="Calibri" w:hAnsi="Calibri" w:cs="Times New Roman"/>
    </w:rPr>
  </w:style>
  <w:style w:type="character" w:customStyle="1" w:styleId="a">
    <w:name w:val="_"/>
    <w:basedOn w:val="DefaultParagraphFont"/>
    <w:rsid w:val="009C050A"/>
  </w:style>
  <w:style w:type="table" w:styleId="TableGrid">
    <w:name w:val="Table Grid"/>
    <w:basedOn w:val="TableNormal"/>
    <w:qFormat/>
    <w:rsid w:val="00D307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1">
    <w:name w:val="Normal1"/>
    <w:rsid w:val="00DF7660"/>
    <w:rPr>
      <w:rFonts w:ascii="Calibri" w:eastAsia="Calibri" w:hAnsi="Calibri" w:cs="Calibri"/>
      <w:lang w:val="mk-MK"/>
    </w:rPr>
  </w:style>
  <w:style w:type="character" w:customStyle="1" w:styleId="NoSpacingChar">
    <w:name w:val="No Spacing Char"/>
    <w:basedOn w:val="DefaultParagraphFont"/>
    <w:link w:val="NoSpacing"/>
    <w:uiPriority w:val="1"/>
    <w:rsid w:val="00215CEB"/>
    <w:rPr>
      <w:rFonts w:ascii="Calibri" w:eastAsia="Calibri" w:hAnsi="Calibri" w:cs="Times New Roman"/>
      <w:lang w:val="mk-MK"/>
    </w:rPr>
  </w:style>
  <w:style w:type="paragraph" w:styleId="Title">
    <w:name w:val="Title"/>
    <w:basedOn w:val="Normal"/>
    <w:next w:val="Normal"/>
    <w:link w:val="TitleChar"/>
    <w:uiPriority w:val="10"/>
    <w:qFormat/>
    <w:rsid w:val="000634E0"/>
    <w:pPr>
      <w:suppressAutoHyphens/>
      <w:spacing w:after="0" w:line="192" w:lineRule="auto"/>
      <w:ind w:leftChars="-1" w:left="-1" w:hangingChars="1" w:hanging="2"/>
      <w:jc w:val="both"/>
      <w:textDirection w:val="btLr"/>
      <w:textAlignment w:val="top"/>
      <w:outlineLvl w:val="0"/>
    </w:pPr>
    <w:rPr>
      <w:rFonts w:ascii="Century Gothic" w:eastAsia="MS Mincho" w:hAnsi="Century Gothic"/>
      <w:b/>
      <w:caps/>
      <w:noProof/>
      <w:color w:val="454C02"/>
      <w:position w:val="-1"/>
      <w:sz w:val="110"/>
      <w:szCs w:val="110"/>
      <w:lang w:val="mk-MK"/>
    </w:rPr>
  </w:style>
  <w:style w:type="character" w:customStyle="1" w:styleId="TitleChar">
    <w:name w:val="Title Char"/>
    <w:basedOn w:val="DefaultParagraphFont"/>
    <w:link w:val="Title"/>
    <w:uiPriority w:val="10"/>
    <w:rsid w:val="000634E0"/>
    <w:rPr>
      <w:rFonts w:ascii="Century Gothic" w:eastAsia="MS Mincho" w:hAnsi="Century Gothic" w:cs="Times New Roman"/>
      <w:b/>
      <w:caps/>
      <w:noProof/>
      <w:color w:val="454C02"/>
      <w:position w:val="-1"/>
      <w:sz w:val="110"/>
      <w:szCs w:val="110"/>
      <w:lang w:val="mk-MK"/>
    </w:rPr>
  </w:style>
  <w:style w:type="character" w:customStyle="1" w:styleId="Heading1Char">
    <w:name w:val="Heading 1 Char"/>
    <w:basedOn w:val="DefaultParagraphFont"/>
    <w:link w:val="Heading1"/>
    <w:uiPriority w:val="9"/>
    <w:rsid w:val="000634E0"/>
    <w:rPr>
      <w:rFonts w:ascii="Century Gothic" w:eastAsia="MS Mincho" w:hAnsi="Century Gothic" w:cs="Times New Roman"/>
      <w:b/>
      <w:bCs/>
      <w:caps/>
      <w:noProof/>
      <w:spacing w:val="15"/>
      <w:position w:val="-1"/>
      <w:sz w:val="36"/>
      <w:lang w:val="mk-MK"/>
    </w:rPr>
  </w:style>
  <w:style w:type="character" w:customStyle="1" w:styleId="Heading2Char">
    <w:name w:val="Heading 2 Char"/>
    <w:basedOn w:val="DefaultParagraphFont"/>
    <w:link w:val="Heading2"/>
    <w:uiPriority w:val="9"/>
    <w:rsid w:val="000634E0"/>
    <w:rPr>
      <w:rFonts w:ascii="Arial" w:eastAsia="Calibri" w:hAnsi="Arial" w:cs="Arial"/>
      <w:b/>
      <w:position w:val="-1"/>
      <w:sz w:val="36"/>
      <w:szCs w:val="36"/>
      <w:lang w:val="mk-MK"/>
    </w:rPr>
  </w:style>
  <w:style w:type="table" w:customStyle="1" w:styleId="TableGrid1">
    <w:name w:val="Table Grid1"/>
    <w:basedOn w:val="TableNormal"/>
    <w:next w:val="TableGrid"/>
    <w:uiPriority w:val="39"/>
    <w:rsid w:val="00AD5CEE"/>
    <w:pPr>
      <w:spacing w:after="0" w:line="240" w:lineRule="auto"/>
    </w:pPr>
    <w:rPr>
      <w:rFonts w:ascii="Calibri" w:eastAsia="Calibri" w:hAnsi="Calibri"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83D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1"/>
    <w:unhideWhenUsed/>
    <w:qFormat/>
    <w:rsid w:val="0031593A"/>
    <w:pPr>
      <w:tabs>
        <w:tab w:val="right" w:leader="dot" w:pos="9350"/>
      </w:tabs>
      <w:suppressAutoHyphens/>
      <w:spacing w:after="100"/>
      <w:ind w:leftChars="-1" w:left="-1" w:hangingChars="1" w:hanging="2"/>
      <w:jc w:val="both"/>
      <w:textDirection w:val="btLr"/>
      <w:textAlignment w:val="top"/>
      <w:outlineLvl w:val="0"/>
    </w:pPr>
    <w:rPr>
      <w:rFonts w:ascii="Arial" w:hAnsi="Arial" w:cs="Arial"/>
      <w:b/>
      <w:bCs/>
      <w:noProof/>
      <w:position w:val="-1"/>
      <w:lang w:val="mk-MK"/>
    </w:rPr>
  </w:style>
  <w:style w:type="paragraph" w:styleId="TOC2">
    <w:name w:val="toc 2"/>
    <w:basedOn w:val="Normal"/>
    <w:next w:val="Normal"/>
    <w:autoRedefine/>
    <w:uiPriority w:val="1"/>
    <w:unhideWhenUsed/>
    <w:qFormat/>
    <w:rsid w:val="0031593A"/>
    <w:pPr>
      <w:tabs>
        <w:tab w:val="right" w:leader="dot" w:pos="9350"/>
      </w:tabs>
      <w:suppressAutoHyphens/>
      <w:spacing w:after="100"/>
      <w:ind w:left="2" w:hangingChars="1" w:hanging="2"/>
      <w:jc w:val="both"/>
      <w:textDirection w:val="btLr"/>
      <w:textAlignment w:val="top"/>
      <w:outlineLvl w:val="0"/>
    </w:pPr>
    <w:rPr>
      <w:rFonts w:ascii="Arial" w:hAnsi="Arial" w:cs="Arial"/>
      <w:position w:val="-1"/>
      <w:lang w:val="mk-MK"/>
    </w:rPr>
  </w:style>
  <w:style w:type="character" w:styleId="Hyperlink">
    <w:name w:val="Hyperlink"/>
    <w:basedOn w:val="DefaultParagraphFont"/>
    <w:uiPriority w:val="99"/>
    <w:unhideWhenUsed/>
    <w:rsid w:val="0031593A"/>
    <w:rPr>
      <w:color w:val="0000FF" w:themeColor="hyperlink"/>
      <w:u w:val="single"/>
    </w:rPr>
  </w:style>
  <w:style w:type="paragraph" w:styleId="TOCHeading">
    <w:name w:val="TOC Heading"/>
    <w:basedOn w:val="Heading1"/>
    <w:next w:val="Normal"/>
    <w:uiPriority w:val="39"/>
    <w:unhideWhenUsed/>
    <w:qFormat/>
    <w:rsid w:val="0031593A"/>
    <w:pPr>
      <w:keepNext/>
      <w:keepLines/>
      <w:suppressAutoHyphens w:val="0"/>
      <w:spacing w:before="240" w:line="259" w:lineRule="auto"/>
      <w:ind w:leftChars="0" w:left="0" w:firstLineChars="0" w:firstLine="0"/>
      <w:textDirection w:val="lrTb"/>
      <w:textAlignment w:val="auto"/>
      <w:outlineLvl w:val="9"/>
    </w:pPr>
    <w:rPr>
      <w:rFonts w:asciiTheme="majorHAnsi" w:eastAsiaTheme="majorEastAsia" w:hAnsiTheme="majorHAnsi" w:cstheme="majorBidi"/>
      <w:b w:val="0"/>
      <w:bCs w:val="0"/>
      <w:caps w:val="0"/>
      <w:noProof w:val="0"/>
      <w:color w:val="365F91" w:themeColor="accent1" w:themeShade="BF"/>
      <w:spacing w:val="0"/>
      <w:position w:val="0"/>
      <w:sz w:val="32"/>
      <w:szCs w:val="32"/>
      <w:lang w:val="en-US"/>
    </w:rPr>
  </w:style>
  <w:style w:type="character" w:customStyle="1" w:styleId="Heading3Char">
    <w:name w:val="Heading 3 Char"/>
    <w:basedOn w:val="DefaultParagraphFont"/>
    <w:link w:val="Heading3"/>
    <w:uiPriority w:val="9"/>
    <w:semiHidden/>
    <w:rsid w:val="00317C9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17C97"/>
    <w:rPr>
      <w:rFonts w:asciiTheme="majorHAnsi" w:eastAsiaTheme="majorEastAsia" w:hAnsiTheme="majorHAnsi" w:cstheme="majorBidi"/>
      <w:b/>
      <w:bCs/>
      <w:i/>
      <w:iCs/>
      <w:color w:val="4F81BD" w:themeColor="accent1"/>
    </w:rPr>
  </w:style>
  <w:style w:type="table" w:customStyle="1" w:styleId="TableGrid0">
    <w:name w:val="TableGrid"/>
    <w:rsid w:val="00317C97"/>
    <w:pPr>
      <w:spacing w:after="0" w:line="240" w:lineRule="auto"/>
    </w:pPr>
    <w:rPr>
      <w:rFonts w:eastAsiaTheme="minorEastAsia"/>
    </w:rPr>
    <w:tblPr>
      <w:tblCellMar>
        <w:top w:w="0" w:type="dxa"/>
        <w:left w:w="0" w:type="dxa"/>
        <w:bottom w:w="0" w:type="dxa"/>
        <w:right w:w="0" w:type="dxa"/>
      </w:tblCellMar>
    </w:tblPr>
  </w:style>
  <w:style w:type="character" w:styleId="Strong">
    <w:name w:val="Strong"/>
    <w:basedOn w:val="DefaultParagraphFont"/>
    <w:qFormat/>
    <w:rsid w:val="00317C97"/>
    <w:rPr>
      <w:b/>
      <w:bCs/>
    </w:rPr>
  </w:style>
  <w:style w:type="paragraph" w:styleId="NormalWeb">
    <w:name w:val="Normal (Web)"/>
    <w:basedOn w:val="Normal"/>
    <w:unhideWhenUsed/>
    <w:qFormat/>
    <w:rsid w:val="00317C97"/>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1"/>
    <w:unhideWhenUsed/>
    <w:qFormat/>
    <w:rsid w:val="000E57BA"/>
    <w:pPr>
      <w:spacing w:after="100"/>
      <w:ind w:left="440"/>
    </w:pPr>
  </w:style>
  <w:style w:type="paragraph" w:customStyle="1" w:styleId="TableParagraph">
    <w:name w:val="Table Paragraph"/>
    <w:basedOn w:val="Normal"/>
    <w:uiPriority w:val="1"/>
    <w:qFormat/>
    <w:rsid w:val="009E2FC2"/>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7543">
      <w:bodyDiv w:val="1"/>
      <w:marLeft w:val="0"/>
      <w:marRight w:val="0"/>
      <w:marTop w:val="0"/>
      <w:marBottom w:val="0"/>
      <w:divBdr>
        <w:top w:val="none" w:sz="0" w:space="0" w:color="auto"/>
        <w:left w:val="none" w:sz="0" w:space="0" w:color="auto"/>
        <w:bottom w:val="none" w:sz="0" w:space="0" w:color="auto"/>
        <w:right w:val="none" w:sz="0" w:space="0" w:color="auto"/>
      </w:divBdr>
    </w:div>
    <w:div w:id="254243170">
      <w:bodyDiv w:val="1"/>
      <w:marLeft w:val="0"/>
      <w:marRight w:val="0"/>
      <w:marTop w:val="0"/>
      <w:marBottom w:val="0"/>
      <w:divBdr>
        <w:top w:val="none" w:sz="0" w:space="0" w:color="auto"/>
        <w:left w:val="none" w:sz="0" w:space="0" w:color="auto"/>
        <w:bottom w:val="none" w:sz="0" w:space="0" w:color="auto"/>
        <w:right w:val="none" w:sz="0" w:space="0" w:color="auto"/>
      </w:divBdr>
    </w:div>
    <w:div w:id="279848851">
      <w:bodyDiv w:val="1"/>
      <w:marLeft w:val="0"/>
      <w:marRight w:val="0"/>
      <w:marTop w:val="0"/>
      <w:marBottom w:val="0"/>
      <w:divBdr>
        <w:top w:val="none" w:sz="0" w:space="0" w:color="auto"/>
        <w:left w:val="none" w:sz="0" w:space="0" w:color="auto"/>
        <w:bottom w:val="none" w:sz="0" w:space="0" w:color="auto"/>
        <w:right w:val="none" w:sz="0" w:space="0" w:color="auto"/>
      </w:divBdr>
      <w:divsChild>
        <w:div w:id="276446677">
          <w:marLeft w:val="0"/>
          <w:marRight w:val="0"/>
          <w:marTop w:val="0"/>
          <w:marBottom w:val="0"/>
          <w:divBdr>
            <w:top w:val="none" w:sz="0" w:space="0" w:color="auto"/>
            <w:left w:val="none" w:sz="0" w:space="0" w:color="auto"/>
            <w:bottom w:val="none" w:sz="0" w:space="0" w:color="auto"/>
            <w:right w:val="none" w:sz="0" w:space="0" w:color="auto"/>
          </w:divBdr>
          <w:divsChild>
            <w:div w:id="1743066014">
              <w:marLeft w:val="0"/>
              <w:marRight w:val="0"/>
              <w:marTop w:val="0"/>
              <w:marBottom w:val="0"/>
              <w:divBdr>
                <w:top w:val="none" w:sz="0" w:space="0" w:color="auto"/>
                <w:left w:val="none" w:sz="0" w:space="0" w:color="auto"/>
                <w:bottom w:val="none" w:sz="0" w:space="0" w:color="auto"/>
                <w:right w:val="none" w:sz="0" w:space="0" w:color="auto"/>
              </w:divBdr>
              <w:divsChild>
                <w:div w:id="20878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578542">
      <w:bodyDiv w:val="1"/>
      <w:marLeft w:val="0"/>
      <w:marRight w:val="0"/>
      <w:marTop w:val="0"/>
      <w:marBottom w:val="0"/>
      <w:divBdr>
        <w:top w:val="none" w:sz="0" w:space="0" w:color="auto"/>
        <w:left w:val="none" w:sz="0" w:space="0" w:color="auto"/>
        <w:bottom w:val="none" w:sz="0" w:space="0" w:color="auto"/>
        <w:right w:val="none" w:sz="0" w:space="0" w:color="auto"/>
      </w:divBdr>
    </w:div>
    <w:div w:id="869030448">
      <w:bodyDiv w:val="1"/>
      <w:marLeft w:val="0"/>
      <w:marRight w:val="0"/>
      <w:marTop w:val="0"/>
      <w:marBottom w:val="0"/>
      <w:divBdr>
        <w:top w:val="none" w:sz="0" w:space="0" w:color="auto"/>
        <w:left w:val="none" w:sz="0" w:space="0" w:color="auto"/>
        <w:bottom w:val="none" w:sz="0" w:space="0" w:color="auto"/>
        <w:right w:val="none" w:sz="0" w:space="0" w:color="auto"/>
      </w:divBdr>
    </w:div>
    <w:div w:id="884219630">
      <w:bodyDiv w:val="1"/>
      <w:marLeft w:val="0"/>
      <w:marRight w:val="0"/>
      <w:marTop w:val="0"/>
      <w:marBottom w:val="0"/>
      <w:divBdr>
        <w:top w:val="none" w:sz="0" w:space="0" w:color="auto"/>
        <w:left w:val="none" w:sz="0" w:space="0" w:color="auto"/>
        <w:bottom w:val="none" w:sz="0" w:space="0" w:color="auto"/>
        <w:right w:val="none" w:sz="0" w:space="0" w:color="auto"/>
      </w:divBdr>
    </w:div>
    <w:div w:id="952591560">
      <w:bodyDiv w:val="1"/>
      <w:marLeft w:val="0"/>
      <w:marRight w:val="0"/>
      <w:marTop w:val="0"/>
      <w:marBottom w:val="0"/>
      <w:divBdr>
        <w:top w:val="none" w:sz="0" w:space="0" w:color="auto"/>
        <w:left w:val="none" w:sz="0" w:space="0" w:color="auto"/>
        <w:bottom w:val="none" w:sz="0" w:space="0" w:color="auto"/>
        <w:right w:val="none" w:sz="0" w:space="0" w:color="auto"/>
      </w:divBdr>
    </w:div>
    <w:div w:id="1194461764">
      <w:bodyDiv w:val="1"/>
      <w:marLeft w:val="0"/>
      <w:marRight w:val="0"/>
      <w:marTop w:val="0"/>
      <w:marBottom w:val="0"/>
      <w:divBdr>
        <w:top w:val="none" w:sz="0" w:space="0" w:color="auto"/>
        <w:left w:val="none" w:sz="0" w:space="0" w:color="auto"/>
        <w:bottom w:val="none" w:sz="0" w:space="0" w:color="auto"/>
        <w:right w:val="none" w:sz="0" w:space="0" w:color="auto"/>
      </w:divBdr>
    </w:div>
    <w:div w:id="1314872938">
      <w:bodyDiv w:val="1"/>
      <w:marLeft w:val="0"/>
      <w:marRight w:val="0"/>
      <w:marTop w:val="0"/>
      <w:marBottom w:val="0"/>
      <w:divBdr>
        <w:top w:val="none" w:sz="0" w:space="0" w:color="auto"/>
        <w:left w:val="none" w:sz="0" w:space="0" w:color="auto"/>
        <w:bottom w:val="none" w:sz="0" w:space="0" w:color="auto"/>
        <w:right w:val="none" w:sz="0" w:space="0" w:color="auto"/>
      </w:divBdr>
    </w:div>
    <w:div w:id="1386903708">
      <w:bodyDiv w:val="1"/>
      <w:marLeft w:val="0"/>
      <w:marRight w:val="0"/>
      <w:marTop w:val="0"/>
      <w:marBottom w:val="0"/>
      <w:divBdr>
        <w:top w:val="none" w:sz="0" w:space="0" w:color="auto"/>
        <w:left w:val="none" w:sz="0" w:space="0" w:color="auto"/>
        <w:bottom w:val="none" w:sz="0" w:space="0" w:color="auto"/>
        <w:right w:val="none" w:sz="0" w:space="0" w:color="auto"/>
      </w:divBdr>
    </w:div>
    <w:div w:id="1545368168">
      <w:bodyDiv w:val="1"/>
      <w:marLeft w:val="0"/>
      <w:marRight w:val="0"/>
      <w:marTop w:val="0"/>
      <w:marBottom w:val="0"/>
      <w:divBdr>
        <w:top w:val="none" w:sz="0" w:space="0" w:color="auto"/>
        <w:left w:val="none" w:sz="0" w:space="0" w:color="auto"/>
        <w:bottom w:val="none" w:sz="0" w:space="0" w:color="auto"/>
        <w:right w:val="none" w:sz="0" w:space="0" w:color="auto"/>
      </w:divBdr>
    </w:div>
    <w:div w:id="1678077462">
      <w:bodyDiv w:val="1"/>
      <w:marLeft w:val="0"/>
      <w:marRight w:val="0"/>
      <w:marTop w:val="0"/>
      <w:marBottom w:val="0"/>
      <w:divBdr>
        <w:top w:val="none" w:sz="0" w:space="0" w:color="auto"/>
        <w:left w:val="none" w:sz="0" w:space="0" w:color="auto"/>
        <w:bottom w:val="none" w:sz="0" w:space="0" w:color="auto"/>
        <w:right w:val="none" w:sz="0" w:space="0" w:color="auto"/>
      </w:divBdr>
    </w:div>
    <w:div w:id="1754932173">
      <w:bodyDiv w:val="1"/>
      <w:marLeft w:val="0"/>
      <w:marRight w:val="0"/>
      <w:marTop w:val="0"/>
      <w:marBottom w:val="0"/>
      <w:divBdr>
        <w:top w:val="none" w:sz="0" w:space="0" w:color="auto"/>
        <w:left w:val="none" w:sz="0" w:space="0" w:color="auto"/>
        <w:bottom w:val="none" w:sz="0" w:space="0" w:color="auto"/>
        <w:right w:val="none" w:sz="0" w:space="0" w:color="auto"/>
      </w:divBdr>
    </w:div>
    <w:div w:id="201464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2026година</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F17875-B152-4479-ABCC-E0E36E35B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22</Pages>
  <Words>5340</Words>
  <Characters>30444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ПРЕДЛОГ НАЦРТ ГОДИШНА ПРОГРАМА ЗА МЛАДИ И НВО</vt:lpstr>
    </vt:vector>
  </TitlesOfParts>
  <Company>КОАЛИЦИЈА НА МЛАДИНСКИ ОРГАНИЗАЦИИ СЕГА</Company>
  <LinksUpToDate>false</LinksUpToDate>
  <CharactersWithSpaces>35713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 НАЦРТ ГОДИШНА ПРОГРАМА ЗА МЛАДИ И НВО</dc:title>
  <dc:subject>НА МЛАдИНСКИ ЦЕНТАР ОХРИД ЗА 2026 ГОДИНА</dc:subject>
  <dc:creator>pavelk</dc:creator>
  <cp:lastModifiedBy>Aco Kitrozoski</cp:lastModifiedBy>
  <cp:revision>20</cp:revision>
  <cp:lastPrinted>2025-02-03T08:57:00Z</cp:lastPrinted>
  <dcterms:created xsi:type="dcterms:W3CDTF">2025-11-07T08:01:00Z</dcterms:created>
  <dcterms:modified xsi:type="dcterms:W3CDTF">2025-12-03T14:02:00Z</dcterms:modified>
</cp:coreProperties>
</file>